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49CE" w14:textId="5BBBD3A1" w:rsidR="005069B2" w:rsidRPr="00351440" w:rsidRDefault="005069B2" w:rsidP="0036259A">
      <w:pPr>
        <w:jc w:val="center"/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Propuesta de Estructura para un Curso de Capacitación para Docentes</w:t>
      </w:r>
    </w:p>
    <w:p w14:paraId="3B785354" w14:textId="77777777" w:rsidR="005069B2" w:rsidRPr="00351440" w:rsidRDefault="005069B2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</w:p>
    <w:p w14:paraId="60F71428" w14:textId="165F1ADA" w:rsidR="0049471D" w:rsidRPr="00DD7B76" w:rsidRDefault="005069B2" w:rsidP="0049471D">
      <w:pPr>
        <w:pStyle w:val="Prrafodelista"/>
        <w:numPr>
          <w:ilvl w:val="0"/>
          <w:numId w:val="13"/>
        </w:numPr>
        <w:rPr>
          <w:rStyle w:val="Textoennegrita"/>
          <w:rFonts w:ascii="Arial Narrow" w:hAnsi="Arial Narrow" w:cs="Times New Roman"/>
          <w:sz w:val="24"/>
          <w:szCs w:val="24"/>
        </w:rPr>
      </w:pPr>
      <w:r w:rsidRPr="0049471D">
        <w:rPr>
          <w:rStyle w:val="Textoennegrita"/>
          <w:rFonts w:ascii="Arial Narrow" w:hAnsi="Arial Narrow" w:cs="Times New Roman"/>
          <w:sz w:val="24"/>
          <w:szCs w:val="24"/>
        </w:rPr>
        <w:t>T</w:t>
      </w:r>
      <w:r w:rsidRPr="0049471D">
        <w:rPr>
          <w:rStyle w:val="Textoennegrita"/>
          <w:rFonts w:ascii="Arial Narrow" w:hAnsi="Arial Narrow" w:cs="Calibri"/>
          <w:sz w:val="24"/>
          <w:szCs w:val="24"/>
        </w:rPr>
        <w:t>í</w:t>
      </w:r>
      <w:r w:rsidRPr="0049471D">
        <w:rPr>
          <w:rStyle w:val="Textoennegrita"/>
          <w:rFonts w:ascii="Arial Narrow" w:hAnsi="Arial Narrow" w:cs="Times New Roman"/>
          <w:sz w:val="24"/>
          <w:szCs w:val="24"/>
        </w:rPr>
        <w:t>tulo del Curso</w:t>
      </w:r>
      <w:r w:rsidR="00F07766" w:rsidRPr="0049471D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:</w:t>
      </w:r>
      <w:r w:rsidR="00DD7B76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 xml:space="preserve"> </w:t>
      </w:r>
      <w:r w:rsidR="0049471D" w:rsidRPr="00342CF7">
        <w:rPr>
          <w:rFonts w:ascii="Arial Narrow" w:hAnsi="Arial Narrow" w:cs="Times New Roman"/>
          <w:sz w:val="24"/>
          <w:szCs w:val="24"/>
        </w:rPr>
        <w:t>"Innovación educativa: estrategias transformadoras para el desarrollo profesional docente"</w:t>
      </w:r>
    </w:p>
    <w:p w14:paraId="4F99B4EA" w14:textId="77777777" w:rsidR="0044086D" w:rsidRPr="00351440" w:rsidRDefault="0044086D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</w:p>
    <w:p w14:paraId="4E026593" w14:textId="34A596DF" w:rsidR="005069B2" w:rsidRPr="00351440" w:rsidRDefault="0044086D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Fundamentación del curso</w:t>
      </w:r>
    </w:p>
    <w:p w14:paraId="02C758C8" w14:textId="20C3FF52" w:rsidR="0044086D" w:rsidRPr="00351440" w:rsidRDefault="00F07766" w:rsidP="00F07766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La educación en entornos rurales presenta desafíos específicos que demandan la implementación de estrategias pedagógicas innovadoras, flexibles y adecuadas a la realidad de los estudiantes. Este curso se basa en el imperativo de fortalecer las competencias docentes en entornos rurales, promoviendo metodologías activas, el uso eficiente de los recursos disponibles y la integración de la comunidad al proceso de enseñanza-aprendizaje. </w:t>
      </w:r>
    </w:p>
    <w:p w14:paraId="1AF0A110" w14:textId="77777777" w:rsidR="00F07766" w:rsidRPr="00351440" w:rsidRDefault="00F07766" w:rsidP="00F07766">
      <w:pPr>
        <w:numPr>
          <w:ilvl w:val="0"/>
          <w:numId w:val="1"/>
        </w:numPr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Enfoque Contextualizado</w:t>
      </w:r>
    </w:p>
    <w:p w14:paraId="17258C05" w14:textId="1C5F96BE" w:rsidR="00F07766" w:rsidRPr="00351440" w:rsidRDefault="00F07766" w:rsidP="00F07766">
      <w:pPr>
        <w:ind w:left="720"/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>Se fundamenta en un enfoque pedagógico que toma en cuenta las características socioculturales y económicas de la comunidad rural. La capacitación de los educadores debe estar en sintonía con la realidad del contexto, fomentando la implementación de estrategias inclusivas y contextualizadas que refuercen la identidad y el sentido de pertenencia de los estudiantes.</w:t>
      </w:r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 </w:t>
      </w:r>
    </w:p>
    <w:p w14:paraId="57B2AA51" w14:textId="77777777" w:rsidR="00F07766" w:rsidRPr="00351440" w:rsidRDefault="00F07766" w:rsidP="00F07766">
      <w:pPr>
        <w:numPr>
          <w:ilvl w:val="0"/>
          <w:numId w:val="1"/>
        </w:numPr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Pedagogía Activa y Aprendizaje Significativo</w:t>
      </w:r>
    </w:p>
    <w:p w14:paraId="16796B78" w14:textId="1F9D0C8F" w:rsidR="00F07766" w:rsidRPr="00351440" w:rsidRDefault="00F07766" w:rsidP="00F07766">
      <w:pPr>
        <w:ind w:left="720"/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>Se otorgan preferencias a metodologías tales como el aprendizaje basado en proyectos, el enfoque interdisciplinario y la implementación de la enseñanza experiencial. Estas estrategias facilitan la construcción de conocimientos por parte de los estudiantes a partir de su contexto real, promoviendo así un aprendizaje significativo y motivador. </w:t>
      </w:r>
    </w:p>
    <w:p w14:paraId="41933940" w14:textId="77777777" w:rsidR="00F07766" w:rsidRPr="00351440" w:rsidRDefault="00F07766" w:rsidP="00F07766">
      <w:pPr>
        <w:numPr>
          <w:ilvl w:val="0"/>
          <w:numId w:val="1"/>
        </w:numPr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Recursos Didácticos Alternativos</w:t>
      </w:r>
    </w:p>
    <w:p w14:paraId="571523CB" w14:textId="77777777" w:rsidR="00F07766" w:rsidRPr="00351440" w:rsidRDefault="00F07766" w:rsidP="00F07766">
      <w:pPr>
        <w:ind w:left="720"/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>En respuesta a la potencial escasez de materiales y tecnología en el entorno educativo, se fomenta la utilización innovadora de los recursos locales, la reutilización de materiales y la incorporación de herramientas digitales accesibles. Además, se promueve la implementación de estrategias de enseñanza que prioricen la comunicación oral, la narración y la experimentación directa. </w:t>
      </w:r>
    </w:p>
    <w:p w14:paraId="005711B9" w14:textId="77777777" w:rsidR="00F07766" w:rsidRPr="00351440" w:rsidRDefault="00F07766" w:rsidP="00F07766">
      <w:pPr>
        <w:numPr>
          <w:ilvl w:val="0"/>
          <w:numId w:val="1"/>
        </w:numPr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Desarrollo Socioemocional y Motivación Docente</w:t>
      </w:r>
    </w:p>
    <w:p w14:paraId="21FEB4A7" w14:textId="202DAE8E" w:rsidR="00F07766" w:rsidRPr="00351440" w:rsidRDefault="00F07766" w:rsidP="00F07766">
      <w:pPr>
        <w:ind w:left="720"/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>La formación abarca enfoques destinados a potenciar la resiliencia, la vocación pedagógica y la autogestión emocional en contextos de alta exigencia. Se examinan diversas técnicas de liderazgo educativo, comunicación efectiva y motivación, enfatizando la importancia del bienestar del docente como un fundamento esencial para un desempeño académico superior en el aula. </w:t>
      </w:r>
    </w:p>
    <w:p w14:paraId="55DC8C5B" w14:textId="77777777" w:rsidR="0036259A" w:rsidRPr="00351440" w:rsidRDefault="0036259A" w:rsidP="00F07766">
      <w:pPr>
        <w:ind w:left="720"/>
        <w:rPr>
          <w:rFonts w:ascii="Arial Narrow" w:hAnsi="Arial Narrow" w:cs="Times New Roman"/>
          <w:sz w:val="24"/>
          <w:szCs w:val="24"/>
          <w:lang w:val="es-ES"/>
        </w:rPr>
      </w:pPr>
    </w:p>
    <w:p w14:paraId="2A18F5EA" w14:textId="77777777" w:rsidR="00F07766" w:rsidRPr="00351440" w:rsidRDefault="00F07766" w:rsidP="00F07766">
      <w:pPr>
        <w:numPr>
          <w:ilvl w:val="0"/>
          <w:numId w:val="1"/>
        </w:numPr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Vinculación Escuela-Comunidad</w:t>
      </w:r>
    </w:p>
    <w:p w14:paraId="43652C4E" w14:textId="7B94327F" w:rsidR="00F07766" w:rsidRPr="00351440" w:rsidRDefault="00F07766" w:rsidP="00F07766">
      <w:pPr>
        <w:ind w:left="720"/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Se subraya la relevancia de </w:t>
      </w:r>
      <w:r w:rsidR="00586B16">
        <w:rPr>
          <w:rFonts w:ascii="Arial Narrow" w:hAnsi="Arial Narrow" w:cs="Times New Roman"/>
          <w:sz w:val="24"/>
          <w:szCs w:val="24"/>
          <w:lang w:val="es-ES"/>
        </w:rPr>
        <w:t xml:space="preserve">involucrar a </w:t>
      </w:r>
      <w:r w:rsidRPr="00351440">
        <w:rPr>
          <w:rFonts w:ascii="Arial Narrow" w:hAnsi="Arial Narrow" w:cs="Times New Roman"/>
          <w:sz w:val="24"/>
          <w:szCs w:val="24"/>
          <w:lang w:val="es-ES"/>
        </w:rPr>
        <w:t>la comunidad en el proceso formativo. Los educadores recibirán formación en estrategias de colaboración con familias, líderes comunitarios y organizaciones locales, con el objetivo de potenciar el aprendizaje y el apoyo escolar, promoviendo una educación integral que genere un impacto social significativo. </w:t>
      </w:r>
    </w:p>
    <w:p w14:paraId="1C98BFB1" w14:textId="77777777" w:rsidR="00F07766" w:rsidRPr="00351440" w:rsidRDefault="00F07766" w:rsidP="00F07766">
      <w:pPr>
        <w:numPr>
          <w:ilvl w:val="0"/>
          <w:numId w:val="1"/>
        </w:numPr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Evaluación y Mejora Continua</w:t>
      </w:r>
    </w:p>
    <w:p w14:paraId="4C4D339C" w14:textId="77777777" w:rsidR="00F07766" w:rsidRPr="00351440" w:rsidRDefault="00F07766" w:rsidP="00F07766">
      <w:pPr>
        <w:ind w:left="708"/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>Se ofrecen instrumentos de evaluación formativa y sumativa que han sido ajustados al contexto rural, adoptando un enfoque flexible que posibilita la medición del progreso de los estudiantes sin la necesidad de recurrir únicamente a exámenes estandarizados. Se fomenta la autoevaluación y la coevaluación entre docentes con el objetivo de propiciar la mejora continua del proceso educativo. </w:t>
      </w:r>
    </w:p>
    <w:p w14:paraId="1895F2A4" w14:textId="77777777" w:rsidR="00F07766" w:rsidRPr="00351440" w:rsidRDefault="00F07766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</w:p>
    <w:p w14:paraId="05FB8AC8" w14:textId="1196E434" w:rsidR="005069B2" w:rsidRPr="00351440" w:rsidRDefault="005069B2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2. Objetivos del Curso</w:t>
      </w:r>
    </w:p>
    <w:p w14:paraId="55CB4715" w14:textId="6547FB71" w:rsidR="00AE0465" w:rsidRPr="00351440" w:rsidRDefault="005069B2" w:rsidP="00AE0465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 xml:space="preserve">   • Objetivo General: </w:t>
      </w:r>
      <w:r w:rsidR="00426B2B" w:rsidRPr="00426B2B">
        <w:rPr>
          <w:rFonts w:ascii="Arial Narrow" w:hAnsi="Arial Narrow"/>
          <w:sz w:val="24"/>
          <w:szCs w:val="24"/>
          <w:lang w:val="es-ES"/>
        </w:rPr>
        <w:t>Ca</w:t>
      </w:r>
      <w:r w:rsidR="009A1211" w:rsidRPr="00426B2B">
        <w:rPr>
          <w:rFonts w:ascii="Arial Narrow" w:hAnsi="Arial Narrow"/>
          <w:sz w:val="24"/>
          <w:szCs w:val="24"/>
          <w:lang w:val="es-ES"/>
        </w:rPr>
        <w:t>pacitar</w:t>
      </w:r>
      <w:r w:rsidR="00AE0465" w:rsidRPr="00426B2B">
        <w:rPr>
          <w:rFonts w:ascii="Arial Narrow" w:hAnsi="Arial Narrow"/>
          <w:sz w:val="24"/>
          <w:szCs w:val="24"/>
          <w:lang w:val="es-ES"/>
        </w:rPr>
        <w:t xml:space="preserve"> a los educadores</w:t>
      </w:r>
      <w:r w:rsidR="00AE0465" w:rsidRPr="00426B2B">
        <w:rPr>
          <w:rFonts w:ascii="Arial Narrow" w:hAnsi="Arial Narrow"/>
          <w:sz w:val="24"/>
          <w:szCs w:val="24"/>
        </w:rPr>
        <w:t xml:space="preserve"> de la Escuela de Educación Básica "Colombia", Provincia del Cañar, cantón Biblián, parroquia Nazón</w:t>
      </w:r>
      <w:r w:rsidR="00AE0465" w:rsidRPr="00426B2B">
        <w:rPr>
          <w:rFonts w:ascii="Arial Narrow" w:hAnsi="Arial Narrow"/>
          <w:sz w:val="24"/>
          <w:szCs w:val="24"/>
          <w:lang w:val="es-ES"/>
        </w:rPr>
        <w:t xml:space="preserve"> mediante la provisión de estrategias innovadoras y herramientas </w:t>
      </w:r>
      <w:r w:rsidR="00351440" w:rsidRPr="00426B2B">
        <w:rPr>
          <w:rFonts w:ascii="Arial Narrow" w:hAnsi="Arial Narrow"/>
          <w:sz w:val="24"/>
          <w:szCs w:val="24"/>
          <w:lang w:val="es-ES"/>
        </w:rPr>
        <w:t xml:space="preserve">tecnológicas </w:t>
      </w:r>
      <w:r w:rsidR="00AE0465" w:rsidRPr="00426B2B">
        <w:rPr>
          <w:rFonts w:ascii="Arial Narrow" w:hAnsi="Arial Narrow"/>
          <w:sz w:val="24"/>
          <w:szCs w:val="24"/>
          <w:lang w:val="es-ES"/>
        </w:rPr>
        <w:t>prácticas, con el fin de mejorar la calidad de la educación en sus comunidades y convertir el aula en un entorno de aprendizaje dinámico y significativo</w:t>
      </w:r>
      <w:r w:rsidR="00351440" w:rsidRPr="00426B2B">
        <w:rPr>
          <w:rFonts w:ascii="Arial Narrow" w:hAnsi="Arial Narrow"/>
          <w:sz w:val="24"/>
          <w:szCs w:val="24"/>
          <w:lang w:val="es-ES"/>
        </w:rPr>
        <w:t xml:space="preserve"> </w:t>
      </w:r>
      <w:r w:rsidR="00351440" w:rsidRPr="00426B2B">
        <w:rPr>
          <w:rFonts w:ascii="Arial Narrow" w:hAnsi="Arial Narrow"/>
          <w:sz w:val="24"/>
          <w:szCs w:val="24"/>
        </w:rPr>
        <w:t>que fomente la participación activa de los estudiantes y potencie su desarrollo integral.</w:t>
      </w:r>
    </w:p>
    <w:p w14:paraId="2DB7F1CD" w14:textId="7272D5DB" w:rsidR="005069B2" w:rsidRPr="00351440" w:rsidRDefault="005069B2" w:rsidP="005069B2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</w:p>
    <w:p w14:paraId="04C3FF8C" w14:textId="2C3FCF6C" w:rsidR="005069B2" w:rsidRPr="00351440" w:rsidRDefault="005069B2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 xml:space="preserve">   • Objetivos Específicos: </w:t>
      </w:r>
    </w:p>
    <w:p w14:paraId="79D388DD" w14:textId="77777777" w:rsidR="00F07766" w:rsidRPr="00351440" w:rsidRDefault="00F07766" w:rsidP="00F07766">
      <w:pPr>
        <w:pStyle w:val="Prrafodelista"/>
        <w:numPr>
          <w:ilvl w:val="0"/>
          <w:numId w:val="2"/>
        </w:num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Desarrollar estrategias pedagógicas contextualizadas: </w:t>
      </w:r>
    </w:p>
    <w:p w14:paraId="43367016" w14:textId="77777777" w:rsidR="00F07766" w:rsidRPr="00351440" w:rsidRDefault="00F07766" w:rsidP="00EE63F4">
      <w:pPr>
        <w:ind w:left="708"/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Desarrollar e implementar metodologías educativas que se adapten a las realidades socioculturales, económicas y geográficas de las comunidades rurales, teniendo en cuenta los conocimientos autóctonos y promoviendo un aprendizaje significativo. </w:t>
      </w:r>
    </w:p>
    <w:p w14:paraId="58F3C0B5" w14:textId="77777777" w:rsidR="00F07766" w:rsidRPr="00351440" w:rsidRDefault="00F07766" w:rsidP="00EE63F4">
      <w:pPr>
        <w:pStyle w:val="Prrafodelista"/>
        <w:numPr>
          <w:ilvl w:val="0"/>
          <w:numId w:val="2"/>
        </w:num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Fomentar el aprendizaje continuo y colaborativo: </w:t>
      </w:r>
    </w:p>
    <w:p w14:paraId="1A34D76B" w14:textId="77777777" w:rsidR="00F07766" w:rsidRPr="00351440" w:rsidRDefault="00F07766" w:rsidP="00EE63F4">
      <w:pPr>
        <w:ind w:left="708"/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Establecer talleres, programas de formación y foros de intercambio de experiencias entre educadores, promoviendo así el aprendizaje colaborativo y el fortalecimiento de habilidades didácticas innovadoras. </w:t>
      </w:r>
    </w:p>
    <w:p w14:paraId="38201DB4" w14:textId="77777777" w:rsidR="00F07766" w:rsidRPr="00351440" w:rsidRDefault="00F07766" w:rsidP="00EE63F4">
      <w:pPr>
        <w:pStyle w:val="Prrafodelista"/>
        <w:numPr>
          <w:ilvl w:val="0"/>
          <w:numId w:val="2"/>
        </w:num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Fomentar la utilización de recursos locales y tecnologías adecuadas. </w:t>
      </w:r>
    </w:p>
    <w:p w14:paraId="43204C58" w14:textId="77777777" w:rsidR="00F07766" w:rsidRPr="00351440" w:rsidRDefault="00F07766" w:rsidP="00EE63F4">
      <w:pPr>
        <w:ind w:left="708"/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Fomentar la creatividad en la utilización de los recursos disponibles en el ámbito rural y proporcionar formación en el uso adecuado de tecnologías accesibles, con el objetivo de enriquecer el proceso educativo. </w:t>
      </w:r>
    </w:p>
    <w:p w14:paraId="1309D561" w14:textId="77777777" w:rsidR="00F07766" w:rsidRPr="00351440" w:rsidRDefault="00F07766" w:rsidP="00EE63F4">
      <w:pPr>
        <w:pStyle w:val="Prrafodelista"/>
        <w:numPr>
          <w:ilvl w:val="0"/>
          <w:numId w:val="2"/>
        </w:num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lastRenderedPageBreak/>
        <w:t>Promover el desarrollo de competencias socioemocionales en el personal docente: </w:t>
      </w:r>
    </w:p>
    <w:p w14:paraId="7B4BB5C3" w14:textId="77777777" w:rsidR="00F07766" w:rsidRPr="00351440" w:rsidRDefault="00F07766" w:rsidP="00EE63F4">
      <w:pPr>
        <w:ind w:left="708"/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Proporcionar recursos para el manejo de emociones, la resolución de conflictos y la comunicación efectiva, con el fin de reforzar el bienestar del docente y su habilidad para fomentar entornos educativos que sean positivos y empáticos. </w:t>
      </w:r>
    </w:p>
    <w:p w14:paraId="7C774388" w14:textId="77777777" w:rsidR="00F07766" w:rsidRPr="00351440" w:rsidRDefault="00F07766" w:rsidP="00EE63F4">
      <w:pPr>
        <w:pStyle w:val="Prrafodelista"/>
        <w:numPr>
          <w:ilvl w:val="0"/>
          <w:numId w:val="2"/>
        </w:num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Promover el fortalecimiento de la cohesión comunitaria en el ámbito del proceso educativo. </w:t>
      </w:r>
    </w:p>
    <w:p w14:paraId="0666B923" w14:textId="77777777" w:rsidR="00F07766" w:rsidRPr="00351440" w:rsidRDefault="00F07766" w:rsidP="00EE63F4">
      <w:pPr>
        <w:ind w:left="708"/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Fomentar la creación de colaboraciones entre la institución educativa, los hogares y la comunidad, con el objetivo de impulsar un enfoque pedagógico participativo que reconozca el entorno rural como un recurso fundamental para el aprendizaje y el desarrollo integral. </w:t>
      </w:r>
    </w:p>
    <w:p w14:paraId="7F1D5055" w14:textId="77777777" w:rsidR="00F07766" w:rsidRPr="00351440" w:rsidRDefault="00F07766" w:rsidP="00EE63F4">
      <w:pPr>
        <w:pStyle w:val="Prrafodelista"/>
        <w:numPr>
          <w:ilvl w:val="0"/>
          <w:numId w:val="2"/>
        </w:num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Evaluar y ajustar estrategias pedagógicas: </w:t>
      </w:r>
    </w:p>
    <w:p w14:paraId="0EFE1528" w14:textId="229FBBDA" w:rsidR="00F07766" w:rsidRPr="00351440" w:rsidRDefault="00F07766" w:rsidP="00EE63F4">
      <w:pPr>
        <w:ind w:left="708"/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Desarrollar e implementar sistemas de evaluación formativa que faciliten la identificación de las fortalezas y áreas de mejora en las prácticas docentes, garantizando así un proceso de mejora continua en el ámbito educativo rural. </w:t>
      </w:r>
    </w:p>
    <w:p w14:paraId="6E2F4891" w14:textId="77777777" w:rsidR="005069B2" w:rsidRPr="00351440" w:rsidRDefault="005069B2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</w:p>
    <w:p w14:paraId="26FFD10C" w14:textId="1E6A26DD" w:rsidR="005069B2" w:rsidRPr="00351440" w:rsidRDefault="005069B2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3. P</w:t>
      </w:r>
      <w:r w:rsidRPr="00351440">
        <w:rPr>
          <w:rStyle w:val="Textoennegrita"/>
          <w:rFonts w:ascii="Arial Narrow" w:hAnsi="Arial Narrow" w:cs="Calibri"/>
          <w:sz w:val="24"/>
          <w:szCs w:val="24"/>
        </w:rPr>
        <w:t>ú</w:t>
      </w:r>
      <w:r w:rsidRPr="00351440">
        <w:rPr>
          <w:rStyle w:val="Textoennegrita"/>
          <w:rFonts w:ascii="Arial Narrow" w:hAnsi="Arial Narrow" w:cs="Times New Roman"/>
          <w:sz w:val="24"/>
          <w:szCs w:val="24"/>
        </w:rPr>
        <w:t>blico Objetivo</w:t>
      </w:r>
    </w:p>
    <w:p w14:paraId="04A93A6E" w14:textId="6852A99C" w:rsidR="005069B2" w:rsidRPr="00351440" w:rsidRDefault="00EE63F4" w:rsidP="00EE63F4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16 docentes de la</w:t>
      </w:r>
      <w:r w:rsidR="005069B2" w:rsidRPr="00351440">
        <w:rPr>
          <w:rStyle w:val="Textoennegrita"/>
          <w:rFonts w:ascii="Arial Narrow" w:hAnsi="Arial Narrow" w:cs="Times New Roman"/>
          <w:sz w:val="24"/>
          <w:szCs w:val="24"/>
        </w:rPr>
        <w:t xml:space="preserve"> </w:t>
      </w:r>
      <w:r w:rsidRPr="00351440">
        <w:rPr>
          <w:rFonts w:ascii="Arial Narrow" w:hAnsi="Arial Narrow"/>
          <w:sz w:val="24"/>
          <w:szCs w:val="24"/>
        </w:rPr>
        <w:t>Escuela de Educación Básica "Colombia", Provincia del Cañar, cantón Biblián, parroquia Nazón</w:t>
      </w:r>
    </w:p>
    <w:p w14:paraId="6B334BA0" w14:textId="77777777" w:rsidR="005069B2" w:rsidRPr="00351440" w:rsidRDefault="005069B2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</w:p>
    <w:p w14:paraId="29E925C6" w14:textId="6961B2DE" w:rsidR="005069B2" w:rsidRPr="00351440" w:rsidRDefault="005069B2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4. Duraci</w:t>
      </w:r>
      <w:r w:rsidRPr="00351440">
        <w:rPr>
          <w:rStyle w:val="Textoennegrita"/>
          <w:rFonts w:ascii="Arial Narrow" w:hAnsi="Arial Narrow" w:cs="Calibri"/>
          <w:sz w:val="24"/>
          <w:szCs w:val="24"/>
        </w:rPr>
        <w:t>ó</w:t>
      </w:r>
      <w:r w:rsidRPr="00351440">
        <w:rPr>
          <w:rStyle w:val="Textoennegrita"/>
          <w:rFonts w:ascii="Arial Narrow" w:hAnsi="Arial Narrow" w:cs="Times New Roman"/>
          <w:sz w:val="24"/>
          <w:szCs w:val="24"/>
        </w:rPr>
        <w:t>n del Curso</w:t>
      </w:r>
    </w:p>
    <w:p w14:paraId="692D5E1A" w14:textId="027792AB" w:rsidR="005069B2" w:rsidRPr="00351440" w:rsidRDefault="00EE63F4" w:rsidP="005069B2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 xml:space="preserve">40 horas (20 horas presenciales </w:t>
      </w:r>
      <w:r w:rsidR="00F308CF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2</w:t>
      </w: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 xml:space="preserve"> horas diarias en la institución, 10 horas trabajos autónomos, </w:t>
      </w:r>
      <w:r w:rsidR="00F308CF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8</w:t>
      </w: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 xml:space="preserve"> horas para talleres prácticos)</w:t>
      </w:r>
    </w:p>
    <w:p w14:paraId="28CF52AA" w14:textId="77777777" w:rsidR="0036259A" w:rsidRPr="00351440" w:rsidRDefault="0036259A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</w:p>
    <w:p w14:paraId="26EFB51E" w14:textId="6486F76F" w:rsidR="005069B2" w:rsidRPr="00351440" w:rsidRDefault="005069B2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5. Metodolog</w:t>
      </w:r>
      <w:r w:rsidRPr="00351440">
        <w:rPr>
          <w:rStyle w:val="Textoennegrita"/>
          <w:rFonts w:ascii="Arial Narrow" w:hAnsi="Arial Narrow" w:cs="Calibri"/>
          <w:sz w:val="24"/>
          <w:szCs w:val="24"/>
        </w:rPr>
        <w:t>í</w:t>
      </w:r>
      <w:r w:rsidRPr="00351440">
        <w:rPr>
          <w:rStyle w:val="Textoennegrita"/>
          <w:rFonts w:ascii="Arial Narrow" w:hAnsi="Arial Narrow" w:cs="Times New Roman"/>
          <w:sz w:val="24"/>
          <w:szCs w:val="24"/>
        </w:rPr>
        <w:t>a</w:t>
      </w:r>
    </w:p>
    <w:p w14:paraId="160F1F5B" w14:textId="3ABCF96E" w:rsidR="005069B2" w:rsidRPr="00351440" w:rsidRDefault="005069B2" w:rsidP="005069B2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 xml:space="preserve">   • </w:t>
      </w:r>
      <w:r w:rsidR="00EE63F4"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Modalidad hibrido 30 horas en la Institución y 10 horas en casa</w:t>
      </w:r>
    </w:p>
    <w:p w14:paraId="60710683" w14:textId="197FF7C8" w:rsidR="005069B2" w:rsidRPr="00351440" w:rsidRDefault="005069B2" w:rsidP="005069B2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 xml:space="preserve">   • </w:t>
      </w:r>
      <w:r w:rsidR="00956E24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M</w:t>
      </w: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étodos de enseñanza (clases magistrales, talleres prácticos,</w:t>
      </w:r>
      <w:r w:rsidR="00EE63F4"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 xml:space="preserve"> trabajos autónomos</w:t>
      </w: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).</w:t>
      </w:r>
    </w:p>
    <w:p w14:paraId="15E125FB" w14:textId="77777777" w:rsidR="00545CED" w:rsidRPr="00351440" w:rsidRDefault="00545CED" w:rsidP="005069B2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</w:p>
    <w:p w14:paraId="2F975B8D" w14:textId="007F7DE7" w:rsidR="00545CED" w:rsidRPr="00351440" w:rsidRDefault="00545CED" w:rsidP="00545CED">
      <w:pPr>
        <w:pStyle w:val="Prrafodelista"/>
        <w:numPr>
          <w:ilvl w:val="0"/>
          <w:numId w:val="12"/>
        </w:numPr>
        <w:jc w:val="left"/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Contenido del Curso</w:t>
      </w:r>
    </w:p>
    <w:p w14:paraId="7098C89A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Módulo 1: Contexto y Realidad de la Educación en Ambientes Rurales </w:t>
      </w:r>
    </w:p>
    <w:p w14:paraId="3054B1E2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Objetivo del módulo: Analizar las características, desafíos y oportunidades del entorno rural con el fin de fomentar una enseñanza relevante y contextualizada. </w:t>
      </w:r>
    </w:p>
    <w:p w14:paraId="71F5696D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Subtemas: </w:t>
      </w:r>
    </w:p>
    <w:p w14:paraId="6EDA8058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Características socioculturales y económicas del sector rural. </w:t>
      </w:r>
    </w:p>
    <w:p w14:paraId="4F7A92A6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Desafíos y posibilidades en el ámbito de la educación rural: equidad y acceso. </w:t>
      </w:r>
    </w:p>
    <w:p w14:paraId="2C58CCB0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Evaluación de los conocimientos y recursos locales en el contexto del proceso educativo. </w:t>
      </w:r>
    </w:p>
    <w:p w14:paraId="7A6738B3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sz w:val="24"/>
          <w:szCs w:val="24"/>
        </w:rPr>
      </w:pPr>
    </w:p>
    <w:p w14:paraId="65B1425E" w14:textId="795CDBBF" w:rsidR="00EE63F4" w:rsidRPr="00351440" w:rsidRDefault="00EE63F4" w:rsidP="00EE63F4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Módulo 2: Estrategias didácticas y pedagógicas innovadoras </w:t>
      </w:r>
    </w:p>
    <w:p w14:paraId="5C4C0675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Objetivo del módulo: Desarrollar e implementar metodologías activas y creativas que se ajusten a las necesidades de los estudiantes en entornos rurales. </w:t>
      </w:r>
    </w:p>
    <w:p w14:paraId="0E773BF9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Subtemas: </w:t>
      </w:r>
    </w:p>
    <w:p w14:paraId="0F4482AC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Aprendizaje significativo: Estrategias metodológicas centradas en proyectos y resolución de problemas. </w:t>
      </w:r>
    </w:p>
    <w:p w14:paraId="5255B156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Educación multigrado: Estrategias de planificación y gestión del aula que consideran la diversidad de niveles educativos. </w:t>
      </w:r>
    </w:p>
    <w:p w14:paraId="3C811A91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Implementación de juegos, expresiones artísticas y actividades recreativas como estrategias para promover el aprendizaje. </w:t>
      </w:r>
    </w:p>
    <w:p w14:paraId="7B0E337C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sz w:val="24"/>
          <w:szCs w:val="24"/>
        </w:rPr>
      </w:pPr>
    </w:p>
    <w:p w14:paraId="3FE4FCD9" w14:textId="64F73737" w:rsidR="00EE63F4" w:rsidRPr="00351440" w:rsidRDefault="00EE63F4" w:rsidP="00EE63F4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Módulo 3: Desarrollo socioemocional y bienestar docente </w:t>
      </w:r>
    </w:p>
    <w:p w14:paraId="4EC4F84F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El propósito del módulo es fomentar el bienestar integral de los educadores, así como su habilidad para satisfacer las necesidades emocionales de sus alumnos. </w:t>
      </w:r>
    </w:p>
    <w:p w14:paraId="68151205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Subtemas: </w:t>
      </w:r>
    </w:p>
    <w:p w14:paraId="0B6135F1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Gestión del estrés y prácticas de autocuidado en contextos educativos exigentes. </w:t>
      </w:r>
    </w:p>
    <w:p w14:paraId="2B5F1626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Competencias socioemocionales para fomentar la creación de entornos de aprendizaje empáticos. </w:t>
      </w:r>
    </w:p>
    <w:p w14:paraId="79E18119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Resolución de disputas y comunicación asertiva en contextos educativos y comunitarios. </w:t>
      </w:r>
    </w:p>
    <w:p w14:paraId="4C60B63C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sz w:val="24"/>
          <w:szCs w:val="24"/>
        </w:rPr>
      </w:pPr>
    </w:p>
    <w:p w14:paraId="5B229F5B" w14:textId="6ADA1B93" w:rsidR="00EE63F4" w:rsidRPr="00351440" w:rsidRDefault="00EE63F4" w:rsidP="00EE63F4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Módulo 4: Recursos y Tecnologías en la Educación Rural </w:t>
      </w:r>
    </w:p>
    <w:p w14:paraId="5A4848E3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Objetivo del módulo: Maximizar la utilización de recursos locales y tecnológicos con el fin de mejorar el proceso de enseñanza-aprendizaje en entornos rurales. </w:t>
      </w:r>
    </w:p>
    <w:p w14:paraId="6B572956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Subtemas: </w:t>
      </w:r>
    </w:p>
    <w:p w14:paraId="09D9C36E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Utilización eficiente de materiales y recursos del entorno natural. </w:t>
      </w:r>
    </w:p>
    <w:p w14:paraId="022AF7C1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Aplicación de tecnologías accesibles y recursos digitales en contextos con conectividad restringida. </w:t>
      </w:r>
    </w:p>
    <w:p w14:paraId="456F61B5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Elaboración de recursos educativos sostenibles y adaptados al contexto. </w:t>
      </w:r>
    </w:p>
    <w:p w14:paraId="5A22AAAD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sz w:val="24"/>
          <w:szCs w:val="24"/>
        </w:rPr>
      </w:pPr>
    </w:p>
    <w:p w14:paraId="5D04383E" w14:textId="353C01ED" w:rsidR="00EE63F4" w:rsidRPr="00351440" w:rsidRDefault="00EE63F4" w:rsidP="00EE63F4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Módulo 5: Vinculación Escuela-Comunidad </w:t>
      </w:r>
    </w:p>
    <w:p w14:paraId="05EE8B0D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Objetivo del módulo: Consolidar la interacción entre la institución educativa, los hogares y la comunidad, con el fin de desarrollar un modelo educativo que sea participativo y sostenible. </w:t>
      </w:r>
    </w:p>
    <w:p w14:paraId="1830ED77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Subtemas: </w:t>
      </w:r>
    </w:p>
    <w:p w14:paraId="2812B929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Estrategias para promover la participación de las familias en el proceso educativo de los estudiantes. </w:t>
      </w:r>
    </w:p>
    <w:p w14:paraId="715625F2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Proyectos comunitarios como una estrategia educativa. </w:t>
      </w:r>
    </w:p>
    <w:p w14:paraId="4C003CB5" w14:textId="10FA9CC5" w:rsidR="00EE63F4" w:rsidRPr="00351440" w:rsidRDefault="00EE63F4" w:rsidP="00EE63F4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La institución educativa como promotor de transformación en el progreso comunitario. </w:t>
      </w:r>
    </w:p>
    <w:p w14:paraId="02E9779A" w14:textId="77777777" w:rsidR="00EE63F4" w:rsidRPr="00351440" w:rsidRDefault="00EE63F4" w:rsidP="00EE63F4">
      <w:pPr>
        <w:rPr>
          <w:rStyle w:val="Textoennegrita"/>
          <w:rFonts w:ascii="Arial Narrow" w:hAnsi="Arial Narrow" w:cs="Times New Roman"/>
          <w:sz w:val="24"/>
          <w:szCs w:val="24"/>
        </w:rPr>
      </w:pPr>
    </w:p>
    <w:p w14:paraId="7A94D7DB" w14:textId="53FF1BD4" w:rsidR="005069B2" w:rsidRPr="00351440" w:rsidRDefault="007A3942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  <w:r>
        <w:rPr>
          <w:rStyle w:val="Textoennegrita"/>
          <w:rFonts w:ascii="Arial Narrow" w:hAnsi="Arial Narrow" w:cs="Times New Roman"/>
          <w:sz w:val="24"/>
          <w:szCs w:val="24"/>
        </w:rPr>
        <w:t>6</w:t>
      </w:r>
      <w:r w:rsidR="005069B2" w:rsidRPr="00351440">
        <w:rPr>
          <w:rStyle w:val="Textoennegrita"/>
          <w:rFonts w:ascii="Arial Narrow" w:hAnsi="Arial Narrow" w:cs="Times New Roman"/>
          <w:sz w:val="24"/>
          <w:szCs w:val="24"/>
        </w:rPr>
        <w:t>. Evaluaci</w:t>
      </w:r>
      <w:r w:rsidR="005069B2" w:rsidRPr="00351440">
        <w:rPr>
          <w:rStyle w:val="Textoennegrita"/>
          <w:rFonts w:ascii="Arial Narrow" w:hAnsi="Arial Narrow" w:cs="Calibri"/>
          <w:sz w:val="24"/>
          <w:szCs w:val="24"/>
        </w:rPr>
        <w:t>ó</w:t>
      </w:r>
      <w:r w:rsidR="005069B2" w:rsidRPr="00351440">
        <w:rPr>
          <w:rStyle w:val="Textoennegrita"/>
          <w:rFonts w:ascii="Arial Narrow" w:hAnsi="Arial Narrow" w:cs="Times New Roman"/>
          <w:sz w:val="24"/>
          <w:szCs w:val="24"/>
        </w:rPr>
        <w:t>n del Curso</w:t>
      </w:r>
    </w:p>
    <w:p w14:paraId="51DA2D1B" w14:textId="200E915C" w:rsidR="005069B2" w:rsidRPr="00351440" w:rsidRDefault="005069B2" w:rsidP="005069B2">
      <w:pPr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 xml:space="preserve">   • Evaluaciones Formativas: </w:t>
      </w:r>
      <w:r w:rsidR="00EE63F4"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Encuesta de diagnóstico, encuesta de satisfacción</w:t>
      </w:r>
      <w:r w:rsidR="0036259A"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 xml:space="preserve"> a docentes y estudiantes</w:t>
      </w:r>
      <w:r w:rsidR="00EE63F4"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 xml:space="preserve"> </w:t>
      </w:r>
    </w:p>
    <w:p w14:paraId="5F7C3911" w14:textId="1B928EA6" w:rsidR="005069B2" w:rsidRPr="00351440" w:rsidRDefault="005069B2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 xml:space="preserve">   • Evaluación Final: </w:t>
      </w: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 xml:space="preserve">Proyecto </w:t>
      </w:r>
      <w:r w:rsidR="00EE63F4"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de aplicaciones y actividades innovadoras para mejorar el ambiente de aprendizaje</w:t>
      </w:r>
      <w:r w:rsidRPr="00351440">
        <w:rPr>
          <w:rStyle w:val="Textoennegrita"/>
          <w:rFonts w:ascii="Arial Narrow" w:hAnsi="Arial Narrow" w:cs="Times New Roman"/>
          <w:b w:val="0"/>
          <w:bCs w:val="0"/>
          <w:sz w:val="24"/>
          <w:szCs w:val="24"/>
        </w:rPr>
        <w:t>.</w:t>
      </w:r>
    </w:p>
    <w:p w14:paraId="3BA62714" w14:textId="77777777" w:rsidR="005069B2" w:rsidRPr="00351440" w:rsidRDefault="005069B2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</w:p>
    <w:p w14:paraId="7036054D" w14:textId="090C7C7E" w:rsidR="005069B2" w:rsidRPr="00351440" w:rsidRDefault="007A3942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  <w:r>
        <w:rPr>
          <w:rStyle w:val="Textoennegrita"/>
          <w:rFonts w:ascii="Arial Narrow" w:hAnsi="Arial Narrow" w:cs="Times New Roman"/>
          <w:sz w:val="24"/>
          <w:szCs w:val="24"/>
        </w:rPr>
        <w:t>7</w:t>
      </w:r>
      <w:r w:rsidR="005069B2" w:rsidRPr="00351440">
        <w:rPr>
          <w:rStyle w:val="Textoennegrita"/>
          <w:rFonts w:ascii="Arial Narrow" w:hAnsi="Arial Narrow" w:cs="Times New Roman"/>
          <w:sz w:val="24"/>
          <w:szCs w:val="24"/>
        </w:rPr>
        <w:t>. Recursos Adicionales</w:t>
      </w:r>
    </w:p>
    <w:p w14:paraId="7AD211A1" w14:textId="77777777" w:rsidR="0036259A" w:rsidRPr="00351440" w:rsidRDefault="005069B2" w:rsidP="0036259A">
      <w:pPr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 xml:space="preserve">   </w:t>
      </w:r>
      <w:r w:rsidR="0036259A"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Plataformas de Recursos Educativos y Formación Docente</w:t>
      </w:r>
    </w:p>
    <w:p w14:paraId="67FB4E96" w14:textId="77777777" w:rsidR="0036259A" w:rsidRPr="00351440" w:rsidRDefault="0036259A" w:rsidP="0036259A">
      <w:pPr>
        <w:numPr>
          <w:ilvl w:val="0"/>
          <w:numId w:val="9"/>
        </w:numPr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 xml:space="preserve">Khan </w:t>
      </w:r>
      <w:proofErr w:type="spellStart"/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Academy</w:t>
      </w:r>
      <w:proofErr w:type="spellEnd"/>
    </w:p>
    <w:p w14:paraId="2F02CF7F" w14:textId="77777777" w:rsidR="0036259A" w:rsidRPr="00351440" w:rsidRDefault="0036259A" w:rsidP="0036259A">
      <w:pPr>
        <w:numPr>
          <w:ilvl w:val="1"/>
          <w:numId w:val="9"/>
        </w:num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>Plataforma gratuita con recursos para docentes y estudiantes. Ofrece cursos en áreas como matemáticas, ciencias, artes y más.</w:t>
      </w:r>
    </w:p>
    <w:p w14:paraId="19DF1068" w14:textId="77777777" w:rsidR="0036259A" w:rsidRPr="00351440" w:rsidRDefault="0036259A" w:rsidP="0036259A">
      <w:pPr>
        <w:numPr>
          <w:ilvl w:val="1"/>
          <w:numId w:val="9"/>
        </w:num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Sitio: </w:t>
      </w:r>
      <w:hyperlink r:id="rId5" w:tgtFrame="_new" w:history="1">
        <w:r w:rsidRPr="00351440">
          <w:rPr>
            <w:rStyle w:val="Hipervnculo"/>
            <w:rFonts w:ascii="Arial Narrow" w:hAnsi="Arial Narrow" w:cs="Times New Roman"/>
            <w:sz w:val="24"/>
            <w:szCs w:val="24"/>
            <w:lang w:val="es-ES"/>
          </w:rPr>
          <w:t>https://es.khanacademy.org</w:t>
        </w:r>
      </w:hyperlink>
    </w:p>
    <w:p w14:paraId="1D853462" w14:textId="77777777" w:rsidR="0036259A" w:rsidRPr="00351440" w:rsidRDefault="0036259A" w:rsidP="0036259A">
      <w:pPr>
        <w:numPr>
          <w:ilvl w:val="0"/>
          <w:numId w:val="9"/>
        </w:numPr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 xml:space="preserve">Google </w:t>
      </w:r>
      <w:proofErr w:type="spellStart"/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for</w:t>
      </w:r>
      <w:proofErr w:type="spellEnd"/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Education</w:t>
      </w:r>
      <w:proofErr w:type="spellEnd"/>
    </w:p>
    <w:p w14:paraId="1A375BD6" w14:textId="77777777" w:rsidR="0036259A" w:rsidRPr="00351440" w:rsidRDefault="0036259A" w:rsidP="0036259A">
      <w:pPr>
        <w:numPr>
          <w:ilvl w:val="1"/>
          <w:numId w:val="9"/>
        </w:num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Herramientas y recursos gratuitos para transformar el aprendizaje (Google </w:t>
      </w:r>
      <w:proofErr w:type="spellStart"/>
      <w:r w:rsidRPr="00351440">
        <w:rPr>
          <w:rFonts w:ascii="Arial Narrow" w:hAnsi="Arial Narrow" w:cs="Times New Roman"/>
          <w:sz w:val="24"/>
          <w:szCs w:val="24"/>
          <w:lang w:val="es-ES"/>
        </w:rPr>
        <w:t>Classroom</w:t>
      </w:r>
      <w:proofErr w:type="spellEnd"/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, Google Sites, </w:t>
      </w:r>
      <w:proofErr w:type="spellStart"/>
      <w:r w:rsidRPr="00351440">
        <w:rPr>
          <w:rFonts w:ascii="Arial Narrow" w:hAnsi="Arial Narrow" w:cs="Times New Roman"/>
          <w:sz w:val="24"/>
          <w:szCs w:val="24"/>
          <w:lang w:val="es-ES"/>
        </w:rPr>
        <w:t>Jamboard</w:t>
      </w:r>
      <w:proofErr w:type="spellEnd"/>
      <w:r w:rsidRPr="00351440">
        <w:rPr>
          <w:rFonts w:ascii="Arial Narrow" w:hAnsi="Arial Narrow" w:cs="Times New Roman"/>
          <w:sz w:val="24"/>
          <w:szCs w:val="24"/>
          <w:lang w:val="es-ES"/>
        </w:rPr>
        <w:t>, etc.). También tiene capacitaciones para docentes.</w:t>
      </w:r>
    </w:p>
    <w:p w14:paraId="58CAD81D" w14:textId="77777777" w:rsidR="0036259A" w:rsidRPr="00351440" w:rsidRDefault="0036259A" w:rsidP="0036259A">
      <w:pPr>
        <w:numPr>
          <w:ilvl w:val="1"/>
          <w:numId w:val="9"/>
        </w:num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Sitio: </w:t>
      </w:r>
      <w:hyperlink r:id="rId6" w:tgtFrame="_new" w:history="1">
        <w:r w:rsidRPr="00351440">
          <w:rPr>
            <w:rStyle w:val="Hipervnculo"/>
            <w:rFonts w:ascii="Arial Narrow" w:hAnsi="Arial Narrow" w:cs="Times New Roman"/>
            <w:sz w:val="24"/>
            <w:szCs w:val="24"/>
            <w:lang w:val="es-ES"/>
          </w:rPr>
          <w:t>https://edu.google.com</w:t>
        </w:r>
      </w:hyperlink>
    </w:p>
    <w:p w14:paraId="78D1B34A" w14:textId="77777777" w:rsidR="0036259A" w:rsidRPr="00351440" w:rsidRDefault="0036259A" w:rsidP="0036259A">
      <w:pPr>
        <w:numPr>
          <w:ilvl w:val="0"/>
          <w:numId w:val="9"/>
        </w:numPr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proofErr w:type="spellStart"/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ProFuturo</w:t>
      </w:r>
      <w:proofErr w:type="spellEnd"/>
    </w:p>
    <w:p w14:paraId="1FD80729" w14:textId="77777777" w:rsidR="0036259A" w:rsidRPr="00351440" w:rsidRDefault="0036259A" w:rsidP="0036259A">
      <w:pPr>
        <w:numPr>
          <w:ilvl w:val="1"/>
          <w:numId w:val="9"/>
        </w:num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>Iniciativa de educación digital con cursos gratuitos para docentes, enfocados en el uso de tecnología en el aula y metodologías innovadoras.</w:t>
      </w:r>
    </w:p>
    <w:p w14:paraId="3D976B50" w14:textId="77777777" w:rsidR="0036259A" w:rsidRPr="00351440" w:rsidRDefault="0036259A" w:rsidP="0036259A">
      <w:pPr>
        <w:numPr>
          <w:ilvl w:val="1"/>
          <w:numId w:val="9"/>
        </w:num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Sitio: </w:t>
      </w:r>
      <w:hyperlink r:id="rId7" w:tgtFrame="_new" w:history="1">
        <w:r w:rsidRPr="00351440">
          <w:rPr>
            <w:rStyle w:val="Hipervnculo"/>
            <w:rFonts w:ascii="Arial Narrow" w:hAnsi="Arial Narrow" w:cs="Times New Roman"/>
            <w:sz w:val="24"/>
            <w:szCs w:val="24"/>
            <w:lang w:val="es-ES"/>
          </w:rPr>
          <w:t>https://profuturo.education</w:t>
        </w:r>
      </w:hyperlink>
    </w:p>
    <w:p w14:paraId="74FCB779" w14:textId="77777777" w:rsidR="0036259A" w:rsidRPr="00351440" w:rsidRDefault="0036259A" w:rsidP="0036259A">
      <w:pPr>
        <w:numPr>
          <w:ilvl w:val="0"/>
          <w:numId w:val="9"/>
        </w:numPr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Edmodo</w:t>
      </w:r>
    </w:p>
    <w:p w14:paraId="1E178DE0" w14:textId="77777777" w:rsidR="0036259A" w:rsidRPr="00351440" w:rsidRDefault="0036259A" w:rsidP="0036259A">
      <w:pPr>
        <w:numPr>
          <w:ilvl w:val="1"/>
          <w:numId w:val="9"/>
        </w:num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>Plataforma educativa que conecta a docentes, estudiantes y familias. Ofrece foros de intercambio, recursos didácticos y actividades colaborativas.</w:t>
      </w:r>
    </w:p>
    <w:p w14:paraId="08AA9A07" w14:textId="77777777" w:rsidR="0036259A" w:rsidRPr="00351440" w:rsidRDefault="0036259A" w:rsidP="0036259A">
      <w:pPr>
        <w:numPr>
          <w:ilvl w:val="1"/>
          <w:numId w:val="9"/>
        </w:num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Sitio: </w:t>
      </w:r>
      <w:hyperlink r:id="rId8" w:tgtFrame="_new" w:history="1">
        <w:r w:rsidRPr="00351440">
          <w:rPr>
            <w:rStyle w:val="Hipervnculo"/>
            <w:rFonts w:ascii="Arial Narrow" w:hAnsi="Arial Narrow" w:cs="Times New Roman"/>
            <w:sz w:val="24"/>
            <w:szCs w:val="24"/>
            <w:lang w:val="es-ES"/>
          </w:rPr>
          <w:t>https://www.edmodo.com</w:t>
        </w:r>
      </w:hyperlink>
    </w:p>
    <w:p w14:paraId="13E3B53E" w14:textId="4093935E" w:rsidR="0036259A" w:rsidRPr="00351440" w:rsidRDefault="0036259A" w:rsidP="0036259A">
      <w:pPr>
        <w:numPr>
          <w:ilvl w:val="0"/>
          <w:numId w:val="9"/>
        </w:numPr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b/>
          <w:bCs/>
          <w:sz w:val="24"/>
          <w:szCs w:val="24"/>
          <w:lang w:val="es-ES"/>
        </w:rPr>
        <w:t>Juegos de Matemáticas</w:t>
      </w:r>
    </w:p>
    <w:p w14:paraId="21ACD5EE" w14:textId="34089A60" w:rsidR="0036259A" w:rsidRPr="00351440" w:rsidRDefault="0036259A" w:rsidP="0036259A">
      <w:pPr>
        <w:numPr>
          <w:ilvl w:val="1"/>
          <w:numId w:val="9"/>
        </w:num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>Aplicación gratuita de matemáticas básicas para móvil gratuita para niños de 6 a 12 años.</w:t>
      </w:r>
    </w:p>
    <w:p w14:paraId="7E97CD18" w14:textId="1D49A7F5" w:rsidR="0036259A" w:rsidRPr="00351440" w:rsidRDefault="0036259A" w:rsidP="0036259A">
      <w:pPr>
        <w:numPr>
          <w:ilvl w:val="1"/>
          <w:numId w:val="9"/>
        </w:num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Sitio: </w:t>
      </w:r>
      <w:hyperlink r:id="rId9" w:tgtFrame="_new" w:history="1">
        <w:proofErr w:type="spellStart"/>
        <w:r w:rsidRPr="00351440">
          <w:rPr>
            <w:rStyle w:val="Hipervnculo"/>
            <w:rFonts w:ascii="Arial Narrow" w:hAnsi="Arial Narrow" w:cs="Times New Roman"/>
            <w:sz w:val="24"/>
            <w:szCs w:val="24"/>
            <w:lang w:val="es-ES"/>
          </w:rPr>
          <w:t>google</w:t>
        </w:r>
        <w:proofErr w:type="spellEnd"/>
      </w:hyperlink>
      <w:r w:rsidRPr="00351440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351440">
        <w:rPr>
          <w:rFonts w:ascii="Arial Narrow" w:hAnsi="Arial Narrow" w:cs="Times New Roman"/>
          <w:sz w:val="24"/>
          <w:szCs w:val="24"/>
        </w:rPr>
        <w:t>play</w:t>
      </w:r>
      <w:proofErr w:type="spellEnd"/>
      <w:r w:rsidRPr="00351440">
        <w:rPr>
          <w:rFonts w:ascii="Arial Narrow" w:hAnsi="Arial Narrow" w:cs="Times New Roman"/>
          <w:sz w:val="24"/>
          <w:szCs w:val="24"/>
        </w:rPr>
        <w:t xml:space="preserve"> Juegos matemáticos</w:t>
      </w:r>
    </w:p>
    <w:p w14:paraId="321AFF3C" w14:textId="77777777" w:rsidR="0036259A" w:rsidRPr="00351440" w:rsidRDefault="0036259A" w:rsidP="0036259A">
      <w:pPr>
        <w:numPr>
          <w:ilvl w:val="0"/>
          <w:numId w:val="9"/>
        </w:num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b/>
          <w:bCs/>
          <w:sz w:val="24"/>
          <w:szCs w:val="24"/>
        </w:rPr>
        <w:t>Duolingo</w:t>
      </w:r>
      <w:r w:rsidRPr="00351440">
        <w:rPr>
          <w:rFonts w:ascii="Arial Narrow" w:hAnsi="Arial Narrow" w:cs="Times New Roman"/>
          <w:sz w:val="24"/>
          <w:szCs w:val="24"/>
        </w:rPr>
        <w:t xml:space="preserve"> </w:t>
      </w:r>
    </w:p>
    <w:p w14:paraId="55F2A73A" w14:textId="08F1BC0F" w:rsidR="0036259A" w:rsidRPr="00351440" w:rsidRDefault="00E447D8" w:rsidP="0036259A">
      <w:pPr>
        <w:numPr>
          <w:ilvl w:val="1"/>
          <w:numId w:val="9"/>
        </w:numPr>
        <w:rPr>
          <w:rFonts w:ascii="Arial Narrow" w:hAnsi="Arial Narrow" w:cs="Times New Roman"/>
          <w:sz w:val="24"/>
          <w:szCs w:val="24"/>
          <w:lang w:val="es-ES"/>
        </w:rPr>
      </w:pPr>
      <w:r>
        <w:rPr>
          <w:rFonts w:ascii="Arial Narrow" w:hAnsi="Arial Narrow" w:cs="Times New Roman"/>
          <w:sz w:val="24"/>
          <w:szCs w:val="24"/>
        </w:rPr>
        <w:t>E</w:t>
      </w:r>
      <w:r w:rsidR="0036259A" w:rsidRPr="00351440">
        <w:rPr>
          <w:rFonts w:ascii="Arial Narrow" w:hAnsi="Arial Narrow" w:cs="Times New Roman"/>
          <w:sz w:val="24"/>
          <w:szCs w:val="24"/>
        </w:rPr>
        <w:t xml:space="preserve">s una plataforma gratuita de aprendizaje de idiomas que utiliza un enfoque </w:t>
      </w:r>
      <w:proofErr w:type="spellStart"/>
      <w:r w:rsidR="0036259A" w:rsidRPr="00351440">
        <w:rPr>
          <w:rFonts w:ascii="Arial Narrow" w:hAnsi="Arial Narrow" w:cs="Times New Roman"/>
          <w:sz w:val="24"/>
          <w:szCs w:val="24"/>
        </w:rPr>
        <w:t>gamificado</w:t>
      </w:r>
      <w:proofErr w:type="spellEnd"/>
      <w:r w:rsidR="0036259A" w:rsidRPr="00351440">
        <w:rPr>
          <w:rFonts w:ascii="Arial Narrow" w:hAnsi="Arial Narrow" w:cs="Times New Roman"/>
          <w:sz w:val="24"/>
          <w:szCs w:val="24"/>
        </w:rPr>
        <w:t xml:space="preserve"> para hacer que el proceso sea divertido e interactivo. Está disponible en versión web y como aplicación para dispositivos móviles.</w:t>
      </w:r>
    </w:p>
    <w:p w14:paraId="37370818" w14:textId="3B4CE650" w:rsidR="0036259A" w:rsidRPr="00351440" w:rsidRDefault="0036259A" w:rsidP="0036259A">
      <w:pPr>
        <w:numPr>
          <w:ilvl w:val="1"/>
          <w:numId w:val="9"/>
        </w:num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Sitio  </w:t>
      </w:r>
      <w:hyperlink r:id="rId10" w:history="1">
        <w:r w:rsidRPr="00351440">
          <w:rPr>
            <w:rStyle w:val="Hipervnculo"/>
            <w:rFonts w:ascii="Arial Narrow" w:hAnsi="Arial Narrow" w:cs="Times New Roman"/>
            <w:sz w:val="24"/>
            <w:szCs w:val="24"/>
            <w:lang w:val="es-ES"/>
          </w:rPr>
          <w:t>https://es.duolingo.com/</w:t>
        </w:r>
      </w:hyperlink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 </w:t>
      </w:r>
    </w:p>
    <w:p w14:paraId="4CD15379" w14:textId="20A4166B" w:rsidR="005069B2" w:rsidRPr="00351440" w:rsidRDefault="005069B2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</w:p>
    <w:p w14:paraId="157C2B1E" w14:textId="28BBED88" w:rsidR="005069B2" w:rsidRPr="00351440" w:rsidRDefault="004E00D5" w:rsidP="005069B2">
      <w:pPr>
        <w:rPr>
          <w:rStyle w:val="Textoennegrita"/>
          <w:rFonts w:ascii="Arial Narrow" w:hAnsi="Arial Narrow" w:cs="Times New Roman"/>
          <w:sz w:val="24"/>
          <w:szCs w:val="24"/>
        </w:rPr>
      </w:pPr>
      <w:r w:rsidRPr="00351440">
        <w:rPr>
          <w:rStyle w:val="Textoennegrita"/>
          <w:rFonts w:ascii="Arial Narrow" w:hAnsi="Arial Narrow" w:cs="Times New Roman"/>
          <w:sz w:val="24"/>
          <w:szCs w:val="24"/>
        </w:rPr>
        <w:t>Bibliografía del curso</w:t>
      </w:r>
    </w:p>
    <w:p w14:paraId="39A014D9" w14:textId="77777777" w:rsidR="0036259A" w:rsidRPr="00351440" w:rsidRDefault="0036259A" w:rsidP="0036259A">
      <w:p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Fullan, M. (2020). </w:t>
      </w:r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>Liderar en una cultura de cambio</w:t>
      </w:r>
      <w:r w:rsidRPr="00351440">
        <w:rPr>
          <w:rFonts w:ascii="Arial Narrow" w:hAnsi="Arial Narrow" w:cs="Times New Roman"/>
          <w:sz w:val="24"/>
          <w:szCs w:val="24"/>
          <w:lang w:val="es-ES"/>
        </w:rPr>
        <w:t>. Ediciones Morata.</w:t>
      </w:r>
    </w:p>
    <w:p w14:paraId="4D4C8D9E" w14:textId="77777777" w:rsidR="0036259A" w:rsidRPr="00351440" w:rsidRDefault="0036259A" w:rsidP="0036259A">
      <w:p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Gardner, H. (2013). </w:t>
      </w:r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>Las cinco mentes del futuro</w:t>
      </w:r>
      <w:r w:rsidRPr="00351440">
        <w:rPr>
          <w:rFonts w:ascii="Arial Narrow" w:hAnsi="Arial Narrow" w:cs="Times New Roman"/>
          <w:sz w:val="24"/>
          <w:szCs w:val="24"/>
          <w:lang w:val="es-ES"/>
        </w:rPr>
        <w:t>. Paidós.</w:t>
      </w:r>
    </w:p>
    <w:p w14:paraId="0CE1B680" w14:textId="77777777" w:rsidR="0036259A" w:rsidRPr="00351440" w:rsidRDefault="0036259A" w:rsidP="0036259A">
      <w:p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Freire, P. (2014). </w:t>
      </w:r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>Pedagogía del oprimido</w:t>
      </w: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 (30ª ed.). Siglo XXI Editores.</w:t>
      </w:r>
    </w:p>
    <w:p w14:paraId="3BAFCE25" w14:textId="77777777" w:rsidR="00545CED" w:rsidRPr="00351440" w:rsidRDefault="0036259A" w:rsidP="00545CED">
      <w:pPr>
        <w:rPr>
          <w:rFonts w:ascii="Arial Narrow" w:hAnsi="Arial Narrow" w:cs="Times New Roman"/>
          <w:i/>
          <w:iCs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Perrenoud, P. (2004). </w:t>
      </w:r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 xml:space="preserve">Desarrollar la práctica reflexiva en el oficio de enseñar: Profesionalización y razón </w:t>
      </w:r>
    </w:p>
    <w:p w14:paraId="4A2306A5" w14:textId="2BDC40D4" w:rsidR="0036259A" w:rsidRPr="00351440" w:rsidRDefault="0036259A" w:rsidP="00545CED">
      <w:pPr>
        <w:ind w:firstLine="708"/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>pedagógica</w:t>
      </w:r>
      <w:r w:rsidRPr="00351440">
        <w:rPr>
          <w:rFonts w:ascii="Arial Narrow" w:hAnsi="Arial Narrow" w:cs="Times New Roman"/>
          <w:sz w:val="24"/>
          <w:szCs w:val="24"/>
          <w:lang w:val="es-ES"/>
        </w:rPr>
        <w:t>. Graó.</w:t>
      </w:r>
    </w:p>
    <w:p w14:paraId="0515AEB6" w14:textId="77777777" w:rsidR="00545CED" w:rsidRPr="00351440" w:rsidRDefault="0036259A" w:rsidP="0036259A">
      <w:pPr>
        <w:rPr>
          <w:rFonts w:ascii="Arial Narrow" w:hAnsi="Arial Narrow" w:cs="Times New Roman"/>
          <w:sz w:val="24"/>
          <w:szCs w:val="24"/>
          <w:lang w:val="en-U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Shulman, L. S. (2005). </w:t>
      </w:r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>Conocimiento y enseñanza: Fundamentos de la nueva reforma educativa</w:t>
      </w: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. </w:t>
      </w:r>
      <w:proofErr w:type="spellStart"/>
      <w:r w:rsidRPr="00351440">
        <w:rPr>
          <w:rFonts w:ascii="Arial Narrow" w:hAnsi="Arial Narrow" w:cs="Times New Roman"/>
          <w:sz w:val="24"/>
          <w:szCs w:val="24"/>
          <w:lang w:val="en-US"/>
        </w:rPr>
        <w:t>Fondo</w:t>
      </w:r>
      <w:proofErr w:type="spellEnd"/>
      <w:r w:rsidRPr="00351440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</w:p>
    <w:p w14:paraId="3CC2BFFC" w14:textId="3BDF6AEC" w:rsidR="0036259A" w:rsidRPr="00351440" w:rsidRDefault="0036259A" w:rsidP="00545CED">
      <w:pPr>
        <w:ind w:firstLine="708"/>
        <w:rPr>
          <w:rFonts w:ascii="Arial Narrow" w:hAnsi="Arial Narrow" w:cs="Times New Roman"/>
          <w:sz w:val="24"/>
          <w:szCs w:val="24"/>
          <w:lang w:val="en-US"/>
        </w:rPr>
      </w:pPr>
      <w:r w:rsidRPr="00351440">
        <w:rPr>
          <w:rFonts w:ascii="Arial Narrow" w:hAnsi="Arial Narrow" w:cs="Times New Roman"/>
          <w:sz w:val="24"/>
          <w:szCs w:val="24"/>
          <w:lang w:val="en-US"/>
        </w:rPr>
        <w:t xml:space="preserve">de </w:t>
      </w:r>
      <w:proofErr w:type="spellStart"/>
      <w:r w:rsidRPr="00351440">
        <w:rPr>
          <w:rFonts w:ascii="Arial Narrow" w:hAnsi="Arial Narrow" w:cs="Times New Roman"/>
          <w:sz w:val="24"/>
          <w:szCs w:val="24"/>
          <w:lang w:val="en-US"/>
        </w:rPr>
        <w:t>Cultura</w:t>
      </w:r>
      <w:proofErr w:type="spellEnd"/>
      <w:r w:rsidRPr="00351440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351440">
        <w:rPr>
          <w:rFonts w:ascii="Arial Narrow" w:hAnsi="Arial Narrow" w:cs="Times New Roman"/>
          <w:sz w:val="24"/>
          <w:szCs w:val="24"/>
          <w:lang w:val="en-US"/>
        </w:rPr>
        <w:t>Económica</w:t>
      </w:r>
      <w:proofErr w:type="spellEnd"/>
      <w:r w:rsidRPr="00351440">
        <w:rPr>
          <w:rFonts w:ascii="Arial Narrow" w:hAnsi="Arial Narrow" w:cs="Times New Roman"/>
          <w:sz w:val="24"/>
          <w:szCs w:val="24"/>
          <w:lang w:val="en-US"/>
        </w:rPr>
        <w:t>.</w:t>
      </w:r>
    </w:p>
    <w:p w14:paraId="0780F835" w14:textId="77777777" w:rsidR="00545CED" w:rsidRPr="00351440" w:rsidRDefault="0036259A" w:rsidP="0036259A">
      <w:pPr>
        <w:rPr>
          <w:rFonts w:ascii="Arial Narrow" w:hAnsi="Arial Narrow" w:cs="Times New Roman"/>
          <w:i/>
          <w:iCs/>
          <w:sz w:val="24"/>
          <w:szCs w:val="24"/>
          <w:lang w:val="en-US"/>
        </w:rPr>
      </w:pPr>
      <w:r w:rsidRPr="00351440">
        <w:rPr>
          <w:rFonts w:ascii="Arial Narrow" w:hAnsi="Arial Narrow" w:cs="Times New Roman"/>
          <w:sz w:val="24"/>
          <w:szCs w:val="24"/>
          <w:lang w:val="en-US"/>
        </w:rPr>
        <w:t xml:space="preserve">Darling-Hammond, L. (2006). Constructing 21st-century teacher education. </w:t>
      </w:r>
      <w:r w:rsidRPr="00351440">
        <w:rPr>
          <w:rFonts w:ascii="Arial Narrow" w:hAnsi="Arial Narrow" w:cs="Times New Roman"/>
          <w:i/>
          <w:iCs/>
          <w:sz w:val="24"/>
          <w:szCs w:val="24"/>
          <w:lang w:val="en-US"/>
        </w:rPr>
        <w:t xml:space="preserve">Journal of Teacher </w:t>
      </w:r>
    </w:p>
    <w:p w14:paraId="28E600B2" w14:textId="62844611" w:rsidR="0036259A" w:rsidRPr="00351440" w:rsidRDefault="0036259A" w:rsidP="00545CED">
      <w:pPr>
        <w:ind w:firstLine="708"/>
        <w:rPr>
          <w:rFonts w:ascii="Arial Narrow" w:hAnsi="Arial Narrow" w:cs="Times New Roman"/>
          <w:sz w:val="24"/>
          <w:szCs w:val="24"/>
          <w:lang w:val="en-US"/>
        </w:rPr>
      </w:pPr>
      <w:r w:rsidRPr="00351440">
        <w:rPr>
          <w:rFonts w:ascii="Arial Narrow" w:hAnsi="Arial Narrow" w:cs="Times New Roman"/>
          <w:i/>
          <w:iCs/>
          <w:sz w:val="24"/>
          <w:szCs w:val="24"/>
          <w:lang w:val="en-US"/>
        </w:rPr>
        <w:t>Education, 57</w:t>
      </w:r>
      <w:r w:rsidRPr="00351440">
        <w:rPr>
          <w:rFonts w:ascii="Arial Narrow" w:hAnsi="Arial Narrow" w:cs="Times New Roman"/>
          <w:sz w:val="24"/>
          <w:szCs w:val="24"/>
          <w:lang w:val="en-US"/>
        </w:rPr>
        <w:t>(3), 300-314. https://doi.org/10.1177/0022487105285962</w:t>
      </w:r>
    </w:p>
    <w:p w14:paraId="2857C135" w14:textId="77777777" w:rsidR="00545CED" w:rsidRPr="00351440" w:rsidRDefault="0036259A" w:rsidP="0036259A">
      <w:pPr>
        <w:rPr>
          <w:rFonts w:ascii="Arial Narrow" w:hAnsi="Arial Narrow" w:cs="Times New Roman"/>
          <w:sz w:val="24"/>
          <w:szCs w:val="24"/>
          <w:lang w:val="en-US"/>
        </w:rPr>
      </w:pPr>
      <w:r w:rsidRPr="00351440">
        <w:rPr>
          <w:rFonts w:ascii="Arial Narrow" w:hAnsi="Arial Narrow" w:cs="Times New Roman"/>
          <w:sz w:val="24"/>
          <w:szCs w:val="24"/>
          <w:lang w:val="en-US"/>
        </w:rPr>
        <w:t xml:space="preserve">Hattie, J. (2008). Visible learning: A synthesis of over 800 meta-analyses relating to achievement. </w:t>
      </w:r>
    </w:p>
    <w:p w14:paraId="1AB57AD1" w14:textId="79BED0A8" w:rsidR="0036259A" w:rsidRPr="00351440" w:rsidRDefault="0036259A" w:rsidP="00545CED">
      <w:pPr>
        <w:ind w:firstLine="708"/>
        <w:rPr>
          <w:rFonts w:ascii="Arial Narrow" w:hAnsi="Arial Narrow" w:cs="Times New Roman"/>
          <w:sz w:val="24"/>
          <w:szCs w:val="24"/>
          <w:lang w:val="en-US"/>
        </w:rPr>
      </w:pPr>
      <w:r w:rsidRPr="00351440">
        <w:rPr>
          <w:rFonts w:ascii="Arial Narrow" w:hAnsi="Arial Narrow" w:cs="Times New Roman"/>
          <w:i/>
          <w:iCs/>
          <w:sz w:val="24"/>
          <w:szCs w:val="24"/>
          <w:lang w:val="en-US"/>
        </w:rPr>
        <w:t>Educational Research, 37</w:t>
      </w:r>
      <w:r w:rsidRPr="00351440">
        <w:rPr>
          <w:rFonts w:ascii="Arial Narrow" w:hAnsi="Arial Narrow" w:cs="Times New Roman"/>
          <w:sz w:val="24"/>
          <w:szCs w:val="24"/>
          <w:lang w:val="en-US"/>
        </w:rPr>
        <w:t>(4), 232-251. https://doi.org/10.1080/00131880802309373</w:t>
      </w:r>
    </w:p>
    <w:p w14:paraId="0B68FFDE" w14:textId="4C7999A9" w:rsidR="0036259A" w:rsidRPr="00351440" w:rsidRDefault="0036259A" w:rsidP="0036259A">
      <w:p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n-US"/>
        </w:rPr>
        <w:t xml:space="preserve">Villegas-Reimers, E. (2003). Teacher professional development: An international review of the literature. </w:t>
      </w:r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 xml:space="preserve">UNESCO, International </w:t>
      </w:r>
      <w:proofErr w:type="spellStart"/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>Institute</w:t>
      </w:r>
      <w:proofErr w:type="spellEnd"/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>for</w:t>
      </w:r>
      <w:proofErr w:type="spellEnd"/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>Educational</w:t>
      </w:r>
      <w:proofErr w:type="spellEnd"/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>Planning</w:t>
      </w:r>
      <w:proofErr w:type="spellEnd"/>
      <w:r w:rsidRPr="00351440">
        <w:rPr>
          <w:rFonts w:ascii="Arial Narrow" w:hAnsi="Arial Narrow" w:cs="Times New Roman"/>
          <w:sz w:val="24"/>
          <w:szCs w:val="24"/>
          <w:lang w:val="es-ES"/>
        </w:rPr>
        <w:t>.</w:t>
      </w:r>
    </w:p>
    <w:p w14:paraId="6FE3752E" w14:textId="77777777" w:rsidR="00545CED" w:rsidRPr="00351440" w:rsidRDefault="0036259A" w:rsidP="0036259A">
      <w:pPr>
        <w:rPr>
          <w:rFonts w:ascii="Arial Narrow" w:hAnsi="Arial Narrow" w:cs="Times New Roman"/>
          <w:sz w:val="24"/>
          <w:szCs w:val="24"/>
        </w:rPr>
      </w:pPr>
      <w:r w:rsidRPr="00351440">
        <w:rPr>
          <w:rFonts w:ascii="Arial Narrow" w:hAnsi="Arial Narrow" w:cs="Times New Roman"/>
          <w:sz w:val="24"/>
          <w:szCs w:val="24"/>
        </w:rPr>
        <w:t xml:space="preserve">López Ramírez, C. (2019). </w:t>
      </w:r>
      <w:r w:rsidRPr="00351440">
        <w:rPr>
          <w:rFonts w:ascii="Arial Narrow" w:hAnsi="Arial Narrow" w:cs="Times New Roman"/>
          <w:i/>
          <w:iCs/>
          <w:sz w:val="24"/>
          <w:szCs w:val="24"/>
        </w:rPr>
        <w:t>La formación docente en zonas rurales: Análisis de desafíos y oportunidades</w:t>
      </w:r>
      <w:r w:rsidRPr="00351440">
        <w:rPr>
          <w:rFonts w:ascii="Arial Narrow" w:hAnsi="Arial Narrow" w:cs="Times New Roman"/>
          <w:sz w:val="24"/>
          <w:szCs w:val="24"/>
        </w:rPr>
        <w:t xml:space="preserve"> </w:t>
      </w:r>
    </w:p>
    <w:p w14:paraId="19BD18BB" w14:textId="7D84EF76" w:rsidR="0036259A" w:rsidRPr="00351440" w:rsidRDefault="0036259A" w:rsidP="00545CED">
      <w:pPr>
        <w:ind w:firstLine="708"/>
        <w:rPr>
          <w:rFonts w:ascii="Arial Narrow" w:hAnsi="Arial Narrow" w:cs="Times New Roman"/>
          <w:sz w:val="24"/>
          <w:szCs w:val="24"/>
        </w:rPr>
      </w:pPr>
      <w:r w:rsidRPr="00351440">
        <w:rPr>
          <w:rFonts w:ascii="Arial Narrow" w:hAnsi="Arial Narrow" w:cs="Times New Roman"/>
          <w:sz w:val="24"/>
          <w:szCs w:val="24"/>
        </w:rPr>
        <w:t>[Tesis doctoral, Universidad Nacional Autónoma de México]. Repositorio UNAM.</w:t>
      </w:r>
    </w:p>
    <w:p w14:paraId="749EB1C1" w14:textId="77777777" w:rsidR="00545CED" w:rsidRPr="00351440" w:rsidRDefault="0036259A" w:rsidP="0036259A">
      <w:p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UNESCO. (2020). </w:t>
      </w:r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>Docentes en zonas rurales: Desafíos y perspectivas en el siglo XXI</w:t>
      </w: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. </w:t>
      </w:r>
    </w:p>
    <w:p w14:paraId="0D61EC56" w14:textId="714CBF6E" w:rsidR="0036259A" w:rsidRPr="00351440" w:rsidRDefault="007A3942" w:rsidP="00545CED">
      <w:pPr>
        <w:ind w:firstLine="708"/>
        <w:rPr>
          <w:rFonts w:ascii="Arial Narrow" w:hAnsi="Arial Narrow" w:cs="Times New Roman"/>
          <w:sz w:val="24"/>
          <w:szCs w:val="24"/>
          <w:lang w:val="es-ES"/>
        </w:rPr>
      </w:pPr>
      <w:hyperlink r:id="rId11" w:history="1">
        <w:r w:rsidR="00545CED" w:rsidRPr="00351440">
          <w:rPr>
            <w:rStyle w:val="Hipervnculo"/>
            <w:rFonts w:ascii="Arial Narrow" w:hAnsi="Arial Narrow" w:cs="Times New Roman"/>
            <w:sz w:val="24"/>
            <w:szCs w:val="24"/>
            <w:lang w:val="es-ES"/>
          </w:rPr>
          <w:t>https://unesdoc.unesco.org/</w:t>
        </w:r>
      </w:hyperlink>
    </w:p>
    <w:p w14:paraId="636DF32E" w14:textId="77777777" w:rsidR="00545CED" w:rsidRPr="00351440" w:rsidRDefault="0036259A" w:rsidP="0036259A">
      <w:pPr>
        <w:rPr>
          <w:rFonts w:ascii="Arial Narrow" w:hAnsi="Arial Narrow" w:cs="Times New Roman"/>
          <w:sz w:val="24"/>
          <w:szCs w:val="24"/>
          <w:lang w:val="es-E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Banco Mundial. (2019). </w:t>
      </w:r>
      <w:r w:rsidRPr="00351440">
        <w:rPr>
          <w:rFonts w:ascii="Arial Narrow" w:hAnsi="Arial Narrow" w:cs="Times New Roman"/>
          <w:i/>
          <w:iCs/>
          <w:sz w:val="24"/>
          <w:szCs w:val="24"/>
          <w:lang w:val="es-ES"/>
        </w:rPr>
        <w:t>Mejorar la calidad docente: Clave para el desarrollo educativo en América Latina</w:t>
      </w: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. </w:t>
      </w:r>
    </w:p>
    <w:p w14:paraId="00B4606F" w14:textId="2B8396E9" w:rsidR="0036259A" w:rsidRPr="00351440" w:rsidRDefault="007A3942" w:rsidP="00545CED">
      <w:pPr>
        <w:ind w:firstLine="708"/>
        <w:rPr>
          <w:rFonts w:ascii="Arial Narrow" w:hAnsi="Arial Narrow" w:cs="Times New Roman"/>
          <w:sz w:val="24"/>
          <w:szCs w:val="24"/>
          <w:lang w:val="es-ES"/>
        </w:rPr>
      </w:pPr>
      <w:hyperlink r:id="rId12" w:history="1">
        <w:r w:rsidR="00545CED" w:rsidRPr="00351440">
          <w:rPr>
            <w:rStyle w:val="Hipervnculo"/>
            <w:rFonts w:ascii="Arial Narrow" w:hAnsi="Arial Narrow" w:cs="Times New Roman"/>
            <w:sz w:val="24"/>
            <w:szCs w:val="24"/>
            <w:lang w:val="es-ES"/>
          </w:rPr>
          <w:t>https://www.worldbank.org/</w:t>
        </w:r>
      </w:hyperlink>
    </w:p>
    <w:p w14:paraId="6094979D" w14:textId="77777777" w:rsidR="00545CED" w:rsidRPr="00351440" w:rsidRDefault="0036259A" w:rsidP="0036259A">
      <w:pPr>
        <w:rPr>
          <w:rFonts w:ascii="Arial Narrow" w:hAnsi="Arial Narrow" w:cs="Times New Roman"/>
          <w:sz w:val="24"/>
          <w:szCs w:val="24"/>
          <w:lang w:val="en-US"/>
        </w:rPr>
      </w:pPr>
      <w:r w:rsidRPr="00351440">
        <w:rPr>
          <w:rFonts w:ascii="Arial Narrow" w:hAnsi="Arial Narrow" w:cs="Times New Roman"/>
          <w:sz w:val="24"/>
          <w:szCs w:val="24"/>
          <w:lang w:val="es-ES"/>
        </w:rPr>
        <w:t xml:space="preserve">OECD. </w:t>
      </w:r>
      <w:r w:rsidRPr="00351440">
        <w:rPr>
          <w:rFonts w:ascii="Arial Narrow" w:hAnsi="Arial Narrow" w:cs="Times New Roman"/>
          <w:sz w:val="24"/>
          <w:szCs w:val="24"/>
          <w:lang w:val="en-US"/>
        </w:rPr>
        <w:t xml:space="preserve">(2019). Teachers and School Leaders as Lifelong Learners. </w:t>
      </w:r>
      <w:r w:rsidRPr="00351440">
        <w:rPr>
          <w:rFonts w:ascii="Arial Narrow" w:hAnsi="Arial Narrow" w:cs="Times New Roman"/>
          <w:i/>
          <w:iCs/>
          <w:sz w:val="24"/>
          <w:szCs w:val="24"/>
          <w:lang w:val="en-US"/>
        </w:rPr>
        <w:t>Education at a Glance 2019</w:t>
      </w:r>
      <w:r w:rsidRPr="00351440">
        <w:rPr>
          <w:rFonts w:ascii="Arial Narrow" w:hAnsi="Arial Narrow" w:cs="Times New Roman"/>
          <w:sz w:val="24"/>
          <w:szCs w:val="24"/>
          <w:lang w:val="en-US"/>
        </w:rPr>
        <w:t xml:space="preserve">. </w:t>
      </w:r>
    </w:p>
    <w:p w14:paraId="73FD720A" w14:textId="05795DFC" w:rsidR="0036259A" w:rsidRPr="00351440" w:rsidRDefault="007A3942" w:rsidP="00545CED">
      <w:pPr>
        <w:ind w:firstLine="708"/>
        <w:rPr>
          <w:rFonts w:ascii="Arial Narrow" w:hAnsi="Arial Narrow" w:cs="Times New Roman"/>
          <w:sz w:val="24"/>
          <w:szCs w:val="24"/>
          <w:lang w:val="en-US"/>
        </w:rPr>
      </w:pPr>
      <w:hyperlink r:id="rId13" w:history="1">
        <w:r w:rsidR="00545CED" w:rsidRPr="00351440">
          <w:rPr>
            <w:rStyle w:val="Hipervnculo"/>
            <w:rFonts w:ascii="Arial Narrow" w:hAnsi="Arial Narrow" w:cs="Times New Roman"/>
            <w:sz w:val="24"/>
            <w:szCs w:val="24"/>
            <w:lang w:val="en-US"/>
          </w:rPr>
          <w:t>https://doi.org/10.1787/19991487</w:t>
        </w:r>
      </w:hyperlink>
    </w:p>
    <w:p w14:paraId="0554988D" w14:textId="77777777" w:rsidR="00545CED" w:rsidRPr="00351440" w:rsidRDefault="00545CED" w:rsidP="00545CED">
      <w:pPr>
        <w:pStyle w:val="Bibliografa"/>
        <w:ind w:left="720" w:hanging="720"/>
        <w:rPr>
          <w:rFonts w:ascii="Arial Narrow" w:hAnsi="Arial Narrow"/>
          <w:noProof/>
          <w:szCs w:val="24"/>
        </w:rPr>
      </w:pPr>
      <w:r w:rsidRPr="00351440">
        <w:rPr>
          <w:rFonts w:ascii="Arial Narrow" w:hAnsi="Arial Narrow"/>
          <w:noProof/>
          <w:szCs w:val="24"/>
        </w:rPr>
        <w:t xml:space="preserve">Boné Andrade, M. F. (2023). Inclusión Digital y Acceso a Tecnologías de la Información en Zonas Rurales de Ecuador. </w:t>
      </w:r>
      <w:r w:rsidRPr="00351440">
        <w:rPr>
          <w:rFonts w:ascii="Arial Narrow" w:hAnsi="Arial Narrow"/>
          <w:i/>
          <w:iCs/>
          <w:noProof/>
          <w:szCs w:val="24"/>
        </w:rPr>
        <w:t>Zambos Revista Científica</w:t>
      </w:r>
      <w:r w:rsidRPr="00351440">
        <w:rPr>
          <w:rFonts w:ascii="Arial Narrow" w:hAnsi="Arial Narrow"/>
          <w:noProof/>
          <w:szCs w:val="24"/>
        </w:rPr>
        <w:t>, 1-16.</w:t>
      </w:r>
    </w:p>
    <w:p w14:paraId="196D1DC9" w14:textId="77777777" w:rsidR="00545CED" w:rsidRPr="00351440" w:rsidRDefault="00545CED" w:rsidP="00545CED">
      <w:pPr>
        <w:pStyle w:val="Bibliografa"/>
        <w:ind w:left="720" w:hanging="720"/>
        <w:rPr>
          <w:rFonts w:ascii="Arial Narrow" w:hAnsi="Arial Narrow"/>
          <w:noProof/>
          <w:szCs w:val="24"/>
          <w:lang w:val="en-US"/>
        </w:rPr>
      </w:pPr>
      <w:r w:rsidRPr="00351440">
        <w:rPr>
          <w:rFonts w:ascii="Arial Narrow" w:hAnsi="Arial Narrow"/>
          <w:noProof/>
          <w:szCs w:val="24"/>
        </w:rPr>
        <w:t xml:space="preserve">Cajamarca Correa, M. A., Cangas Cadena, A. L., Sánchez Simbaña, S. E., &amp; Pérez Guillermo, A. G. (2024). Nuevas tendencias en el uso de recursos y herramientas de la Tecnología Educativa para la Educación Universitaria. </w:t>
      </w:r>
      <w:r w:rsidRPr="00351440">
        <w:rPr>
          <w:rFonts w:ascii="Arial Narrow" w:hAnsi="Arial Narrow"/>
          <w:i/>
          <w:iCs/>
          <w:noProof/>
          <w:szCs w:val="24"/>
          <w:lang w:val="en-US"/>
        </w:rPr>
        <w:t>Journal of Economic and Social Science Research</w:t>
      </w:r>
      <w:r w:rsidRPr="00351440">
        <w:rPr>
          <w:rFonts w:ascii="Arial Narrow" w:hAnsi="Arial Narrow"/>
          <w:noProof/>
          <w:szCs w:val="24"/>
          <w:lang w:val="en-US"/>
        </w:rPr>
        <w:t>, 127-150.</w:t>
      </w:r>
    </w:p>
    <w:p w14:paraId="0A1C6337" w14:textId="77777777" w:rsidR="00545CED" w:rsidRPr="00351440" w:rsidRDefault="00545CED" w:rsidP="00545CED">
      <w:pPr>
        <w:pStyle w:val="Bibliografa"/>
        <w:ind w:left="720" w:hanging="720"/>
        <w:rPr>
          <w:rFonts w:ascii="Arial Narrow" w:hAnsi="Arial Narrow"/>
          <w:noProof/>
          <w:szCs w:val="24"/>
        </w:rPr>
      </w:pPr>
      <w:r w:rsidRPr="00351440">
        <w:rPr>
          <w:rFonts w:ascii="Arial Narrow" w:hAnsi="Arial Narrow"/>
          <w:noProof/>
          <w:szCs w:val="24"/>
          <w:lang w:val="en-US"/>
        </w:rPr>
        <w:t xml:space="preserve">Cruzado Saldaña, J. J. (2022). </w:t>
      </w:r>
      <w:r w:rsidRPr="00351440">
        <w:rPr>
          <w:rFonts w:ascii="Arial Narrow" w:hAnsi="Arial Narrow"/>
          <w:noProof/>
          <w:szCs w:val="24"/>
        </w:rPr>
        <w:t xml:space="preserve">La evaluación formativa en la educación. </w:t>
      </w:r>
      <w:r w:rsidRPr="00351440">
        <w:rPr>
          <w:rFonts w:ascii="Arial Narrow" w:hAnsi="Arial Narrow"/>
          <w:i/>
          <w:iCs/>
          <w:noProof/>
          <w:szCs w:val="24"/>
        </w:rPr>
        <w:t>Universidad César Vallejo</w:t>
      </w:r>
      <w:r w:rsidRPr="00351440">
        <w:rPr>
          <w:rFonts w:ascii="Arial Narrow" w:hAnsi="Arial Narrow"/>
          <w:noProof/>
          <w:szCs w:val="24"/>
        </w:rPr>
        <w:t>, 149-160.</w:t>
      </w:r>
    </w:p>
    <w:p w14:paraId="7E16FB7C" w14:textId="77777777" w:rsidR="00545CED" w:rsidRPr="00351440" w:rsidRDefault="00545CED" w:rsidP="00545CED">
      <w:pPr>
        <w:pStyle w:val="Bibliografa"/>
        <w:ind w:left="720" w:hanging="720"/>
        <w:rPr>
          <w:rFonts w:ascii="Arial Narrow" w:hAnsi="Arial Narrow"/>
          <w:noProof/>
          <w:szCs w:val="24"/>
        </w:rPr>
      </w:pPr>
      <w:r w:rsidRPr="00351440">
        <w:rPr>
          <w:rFonts w:ascii="Arial Narrow" w:hAnsi="Arial Narrow"/>
          <w:noProof/>
          <w:szCs w:val="24"/>
        </w:rPr>
        <w:t xml:space="preserve">Genuine School. (2 de Febrero de 2024). </w:t>
      </w:r>
      <w:r w:rsidRPr="00351440">
        <w:rPr>
          <w:rFonts w:ascii="Arial Narrow" w:hAnsi="Arial Narrow"/>
          <w:i/>
          <w:iCs/>
          <w:noProof/>
          <w:szCs w:val="24"/>
        </w:rPr>
        <w:t>Genuine School</w:t>
      </w:r>
      <w:r w:rsidRPr="00351440">
        <w:rPr>
          <w:rFonts w:ascii="Arial Narrow" w:hAnsi="Arial Narrow"/>
          <w:noProof/>
          <w:szCs w:val="24"/>
        </w:rPr>
        <w:t>. Obtenido de 20 herramientas digitales educativas más utilizadas en el 2024 : https://studyatgenuine.com/blog/herramientas-digitales-educativas/</w:t>
      </w:r>
    </w:p>
    <w:p w14:paraId="52BAC153" w14:textId="77777777" w:rsidR="00545CED" w:rsidRPr="00351440" w:rsidRDefault="00545CED" w:rsidP="00545CED">
      <w:pPr>
        <w:pStyle w:val="Bibliografa"/>
        <w:ind w:left="720" w:hanging="720"/>
        <w:rPr>
          <w:rFonts w:ascii="Arial Narrow" w:hAnsi="Arial Narrow"/>
          <w:noProof/>
          <w:szCs w:val="24"/>
        </w:rPr>
      </w:pPr>
      <w:r w:rsidRPr="00351440">
        <w:rPr>
          <w:rFonts w:ascii="Arial Narrow" w:hAnsi="Arial Narrow"/>
          <w:noProof/>
          <w:szCs w:val="24"/>
        </w:rPr>
        <w:lastRenderedPageBreak/>
        <w:t xml:space="preserve">Huarcaya Roca, B. A. (2024). </w:t>
      </w:r>
      <w:r w:rsidRPr="00351440">
        <w:rPr>
          <w:rFonts w:ascii="Arial Narrow" w:hAnsi="Arial Narrow"/>
          <w:i/>
          <w:iCs/>
          <w:noProof/>
          <w:szCs w:val="24"/>
        </w:rPr>
        <w:t>Estrategia metodológica para mejorar la capacitación sobre el enfoque por competencias en docentes de una institución pública de Andahuaylas.</w:t>
      </w:r>
      <w:r w:rsidRPr="00351440">
        <w:rPr>
          <w:rFonts w:ascii="Arial Narrow" w:hAnsi="Arial Narrow"/>
          <w:noProof/>
          <w:szCs w:val="24"/>
        </w:rPr>
        <w:t xml:space="preserve"> Lima: Universidad San Ignacio de Loyola.</w:t>
      </w:r>
    </w:p>
    <w:p w14:paraId="619781F7" w14:textId="77777777" w:rsidR="00545CED" w:rsidRPr="00351440" w:rsidRDefault="00545CED" w:rsidP="00545CED">
      <w:pPr>
        <w:pStyle w:val="Bibliografa"/>
        <w:ind w:left="720" w:hanging="720"/>
        <w:rPr>
          <w:rFonts w:ascii="Arial Narrow" w:hAnsi="Arial Narrow"/>
          <w:noProof/>
          <w:szCs w:val="24"/>
        </w:rPr>
      </w:pPr>
      <w:r w:rsidRPr="00351440">
        <w:rPr>
          <w:rFonts w:ascii="Arial Narrow" w:hAnsi="Arial Narrow"/>
          <w:noProof/>
          <w:szCs w:val="24"/>
        </w:rPr>
        <w:t xml:space="preserve">Ministerio de Educación. (2021). </w:t>
      </w:r>
      <w:r w:rsidRPr="00351440">
        <w:rPr>
          <w:rFonts w:ascii="Arial Narrow" w:hAnsi="Arial Narrow"/>
          <w:i/>
          <w:iCs/>
          <w:noProof/>
          <w:szCs w:val="24"/>
        </w:rPr>
        <w:t>Agenda Eduactiva Digital 2021 - 2025.</w:t>
      </w:r>
      <w:r w:rsidRPr="00351440">
        <w:rPr>
          <w:rFonts w:ascii="Arial Narrow" w:hAnsi="Arial Narrow"/>
          <w:noProof/>
          <w:szCs w:val="24"/>
        </w:rPr>
        <w:t xml:space="preserve"> Quito: Ministerio de Educación.</w:t>
      </w:r>
    </w:p>
    <w:p w14:paraId="0C61C164" w14:textId="77777777" w:rsidR="00545CED" w:rsidRPr="00351440" w:rsidRDefault="00545CED" w:rsidP="00545CED">
      <w:pPr>
        <w:pStyle w:val="Bibliografa"/>
        <w:ind w:left="720" w:hanging="720"/>
        <w:rPr>
          <w:rFonts w:ascii="Arial Narrow" w:hAnsi="Arial Narrow"/>
          <w:noProof/>
          <w:szCs w:val="24"/>
        </w:rPr>
      </w:pPr>
      <w:r w:rsidRPr="00351440">
        <w:rPr>
          <w:rFonts w:ascii="Arial Narrow" w:hAnsi="Arial Narrow"/>
          <w:noProof/>
          <w:szCs w:val="24"/>
        </w:rPr>
        <w:t xml:space="preserve">Molina Pacheco, L. E., &amp; Mesa Jiménez, F. Y. (2018). Las tic en Escuelas Rurales: realidades y proyección para la Integración proyección para la Integración. </w:t>
      </w:r>
      <w:r w:rsidRPr="00351440">
        <w:rPr>
          <w:rFonts w:ascii="Arial Narrow" w:hAnsi="Arial Narrow"/>
          <w:i/>
          <w:iCs/>
          <w:noProof/>
          <w:szCs w:val="24"/>
        </w:rPr>
        <w:t>Praxis &amp; Saber</w:t>
      </w:r>
      <w:r w:rsidRPr="00351440">
        <w:rPr>
          <w:rFonts w:ascii="Arial Narrow" w:hAnsi="Arial Narrow"/>
          <w:noProof/>
          <w:szCs w:val="24"/>
        </w:rPr>
        <w:t>, 75-98.</w:t>
      </w:r>
    </w:p>
    <w:p w14:paraId="1D44D8F2" w14:textId="77777777" w:rsidR="00545CED" w:rsidRPr="00351440" w:rsidRDefault="00545CED" w:rsidP="00545CED">
      <w:pPr>
        <w:pStyle w:val="Bibliografa"/>
        <w:ind w:left="720" w:hanging="720"/>
        <w:rPr>
          <w:rFonts w:ascii="Arial Narrow" w:hAnsi="Arial Narrow"/>
          <w:noProof/>
          <w:szCs w:val="24"/>
        </w:rPr>
      </w:pPr>
      <w:r w:rsidRPr="00351440">
        <w:rPr>
          <w:rFonts w:ascii="Arial Narrow" w:hAnsi="Arial Narrow"/>
          <w:noProof/>
          <w:szCs w:val="24"/>
        </w:rPr>
        <w:t xml:space="preserve">Moreira Moreira, S. E., &amp; De la Peña, C. G. (2022). Análisis de la Gestión Pedagógica y su incidencia en el proceso de enseñanza y aprendizaje. </w:t>
      </w:r>
      <w:r w:rsidRPr="00351440">
        <w:rPr>
          <w:rFonts w:ascii="Arial Narrow" w:hAnsi="Arial Narrow"/>
          <w:i/>
          <w:iCs/>
          <w:noProof/>
          <w:szCs w:val="24"/>
        </w:rPr>
        <w:t>Dominio de las Ciencias</w:t>
      </w:r>
      <w:r w:rsidRPr="00351440">
        <w:rPr>
          <w:rFonts w:ascii="Arial Narrow" w:hAnsi="Arial Narrow"/>
          <w:noProof/>
          <w:szCs w:val="24"/>
        </w:rPr>
        <w:t>, 569–587.</w:t>
      </w:r>
    </w:p>
    <w:p w14:paraId="7543778E" w14:textId="77777777" w:rsidR="00545CED" w:rsidRPr="00351440" w:rsidRDefault="00545CED" w:rsidP="00545CED">
      <w:pPr>
        <w:pStyle w:val="Bibliografa"/>
        <w:ind w:left="720" w:hanging="720"/>
        <w:rPr>
          <w:rFonts w:ascii="Arial Narrow" w:hAnsi="Arial Narrow"/>
          <w:noProof/>
          <w:szCs w:val="24"/>
        </w:rPr>
      </w:pPr>
      <w:r w:rsidRPr="00351440">
        <w:rPr>
          <w:rFonts w:ascii="Arial Narrow" w:hAnsi="Arial Narrow"/>
          <w:noProof/>
          <w:szCs w:val="24"/>
        </w:rPr>
        <w:t xml:space="preserve">Orellana Zapata, C. d. (2021). </w:t>
      </w:r>
      <w:r w:rsidRPr="00351440">
        <w:rPr>
          <w:rFonts w:ascii="Arial Narrow" w:hAnsi="Arial Narrow"/>
          <w:i/>
          <w:iCs/>
          <w:noProof/>
          <w:szCs w:val="24"/>
        </w:rPr>
        <w:t>Enseñanza a través de Herramientas Digitales en instituciones Educativas Públicas del Nivel Secundaria .</w:t>
      </w:r>
      <w:r w:rsidRPr="00351440">
        <w:rPr>
          <w:rFonts w:ascii="Arial Narrow" w:hAnsi="Arial Narrow"/>
          <w:noProof/>
          <w:szCs w:val="24"/>
        </w:rPr>
        <w:t xml:space="preserve"> Lima: Universidad Cesar vallejo.</w:t>
      </w:r>
    </w:p>
    <w:p w14:paraId="384E72E7" w14:textId="77777777" w:rsidR="00545CED" w:rsidRPr="00351440" w:rsidRDefault="00545CED" w:rsidP="00545CED">
      <w:pPr>
        <w:pStyle w:val="Bibliografa"/>
        <w:ind w:left="720" w:hanging="720"/>
        <w:rPr>
          <w:rFonts w:ascii="Arial Narrow" w:hAnsi="Arial Narrow"/>
          <w:noProof/>
          <w:szCs w:val="24"/>
        </w:rPr>
      </w:pPr>
      <w:r w:rsidRPr="00351440">
        <w:rPr>
          <w:rFonts w:ascii="Arial Narrow" w:hAnsi="Arial Narrow"/>
          <w:noProof/>
          <w:szCs w:val="24"/>
        </w:rPr>
        <w:t xml:space="preserve">Padilla Eras, D. Y. (2020). La gestión escolar en zonas rurales del Ecuador: Avances y desafíos. </w:t>
      </w:r>
      <w:r w:rsidRPr="00351440">
        <w:rPr>
          <w:rFonts w:ascii="Arial Narrow" w:hAnsi="Arial Narrow"/>
          <w:i/>
          <w:iCs/>
          <w:noProof/>
          <w:szCs w:val="24"/>
        </w:rPr>
        <w:t>Ciencia Latina</w:t>
      </w:r>
      <w:r w:rsidRPr="00351440">
        <w:rPr>
          <w:rFonts w:ascii="Arial Narrow" w:hAnsi="Arial Narrow"/>
          <w:noProof/>
          <w:szCs w:val="24"/>
        </w:rPr>
        <w:t>, 1-10.</w:t>
      </w:r>
    </w:p>
    <w:p w14:paraId="349AEC8C" w14:textId="77777777" w:rsidR="00545CED" w:rsidRPr="00351440" w:rsidRDefault="00545CED" w:rsidP="00545CED">
      <w:pPr>
        <w:pStyle w:val="Bibliografa"/>
        <w:ind w:left="720" w:hanging="720"/>
        <w:rPr>
          <w:rFonts w:ascii="Arial Narrow" w:hAnsi="Arial Narrow"/>
          <w:noProof/>
          <w:szCs w:val="24"/>
        </w:rPr>
      </w:pPr>
      <w:r w:rsidRPr="00351440">
        <w:rPr>
          <w:rFonts w:ascii="Arial Narrow" w:hAnsi="Arial Narrow"/>
          <w:noProof/>
          <w:szCs w:val="24"/>
        </w:rPr>
        <w:t xml:space="preserve">Romo Padilla, G. M., Rubio Caicedo, C. C., Gómez Rodríguez, V. G., &amp; Nivel Cornejo, M. A. (2023). Herramientas digitales en el proceso enseñanza-aprendizaje mediante revisión bibliográfica. </w:t>
      </w:r>
      <w:r w:rsidRPr="00351440">
        <w:rPr>
          <w:rFonts w:ascii="Arial Narrow" w:hAnsi="Arial Narrow"/>
          <w:i/>
          <w:iCs/>
          <w:noProof/>
          <w:szCs w:val="24"/>
        </w:rPr>
        <w:t>Polo del COnocimiento</w:t>
      </w:r>
      <w:r w:rsidRPr="00351440">
        <w:rPr>
          <w:rFonts w:ascii="Arial Narrow" w:hAnsi="Arial Narrow"/>
          <w:noProof/>
          <w:szCs w:val="24"/>
        </w:rPr>
        <w:t>, 313-344.</w:t>
      </w:r>
    </w:p>
    <w:p w14:paraId="36718E87" w14:textId="77777777" w:rsidR="00545CED" w:rsidRPr="00351440" w:rsidRDefault="00545CED" w:rsidP="00545CED">
      <w:pPr>
        <w:pStyle w:val="Bibliografa"/>
        <w:ind w:left="720" w:hanging="720"/>
        <w:rPr>
          <w:rFonts w:ascii="Arial Narrow" w:hAnsi="Arial Narrow"/>
          <w:noProof/>
          <w:szCs w:val="24"/>
        </w:rPr>
      </w:pPr>
      <w:r w:rsidRPr="00351440">
        <w:rPr>
          <w:rFonts w:ascii="Arial Narrow" w:hAnsi="Arial Narrow"/>
          <w:noProof/>
          <w:szCs w:val="24"/>
        </w:rPr>
        <w:t xml:space="preserve">Santiago-Trujillo, Y. D., &amp; Garvich-Ormeño, R. M. (2024). Competencias Digitales e Integración de las TIC en el Proceso de Enseñanza-Aprendizaje. </w:t>
      </w:r>
      <w:r w:rsidRPr="00351440">
        <w:rPr>
          <w:rFonts w:ascii="Arial Narrow" w:hAnsi="Arial Narrow"/>
          <w:i/>
          <w:iCs/>
          <w:noProof/>
          <w:szCs w:val="24"/>
        </w:rPr>
        <w:t>Revista Tecnológica-Educativa Docentes 2.0</w:t>
      </w:r>
      <w:r w:rsidRPr="00351440">
        <w:rPr>
          <w:rFonts w:ascii="Arial Narrow" w:hAnsi="Arial Narrow"/>
          <w:noProof/>
          <w:szCs w:val="24"/>
        </w:rPr>
        <w:t>, 55-65.</w:t>
      </w:r>
    </w:p>
    <w:p w14:paraId="3029169E" w14:textId="77777777" w:rsidR="00545CED" w:rsidRPr="00351440" w:rsidRDefault="00545CED" w:rsidP="0036259A">
      <w:pPr>
        <w:rPr>
          <w:rStyle w:val="Textoennegrita"/>
          <w:rFonts w:ascii="Arial Narrow" w:hAnsi="Arial Narrow" w:cs="Times New Roman"/>
          <w:sz w:val="24"/>
          <w:szCs w:val="24"/>
        </w:rPr>
      </w:pPr>
    </w:p>
    <w:sectPr w:rsidR="00545CED" w:rsidRPr="00351440" w:rsidSect="0036259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l na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71C"/>
    <w:multiLevelType w:val="multilevel"/>
    <w:tmpl w:val="D4C0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2437E"/>
    <w:multiLevelType w:val="multilevel"/>
    <w:tmpl w:val="E80C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F59C2"/>
    <w:multiLevelType w:val="hybridMultilevel"/>
    <w:tmpl w:val="A3F2E7A4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910BF"/>
    <w:multiLevelType w:val="multilevel"/>
    <w:tmpl w:val="56B0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3751B"/>
    <w:multiLevelType w:val="multilevel"/>
    <w:tmpl w:val="A008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93E2B"/>
    <w:multiLevelType w:val="hybridMultilevel"/>
    <w:tmpl w:val="123A845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E1ECF"/>
    <w:multiLevelType w:val="multilevel"/>
    <w:tmpl w:val="5342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62BB7"/>
    <w:multiLevelType w:val="multilevel"/>
    <w:tmpl w:val="8F44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F2A09"/>
    <w:multiLevelType w:val="multilevel"/>
    <w:tmpl w:val="CF06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D2AC5"/>
    <w:multiLevelType w:val="hybridMultilevel"/>
    <w:tmpl w:val="0D12EB1A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E6449"/>
    <w:multiLevelType w:val="hybridMultilevel"/>
    <w:tmpl w:val="9894E5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E5FB8"/>
    <w:multiLevelType w:val="hybridMultilevel"/>
    <w:tmpl w:val="E20C8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45E67"/>
    <w:multiLevelType w:val="multilevel"/>
    <w:tmpl w:val="A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B2"/>
    <w:rsid w:val="0010716E"/>
    <w:rsid w:val="0015765A"/>
    <w:rsid w:val="00340366"/>
    <w:rsid w:val="00342CF7"/>
    <w:rsid w:val="00351440"/>
    <w:rsid w:val="0036259A"/>
    <w:rsid w:val="00426B2B"/>
    <w:rsid w:val="0044086D"/>
    <w:rsid w:val="0049471D"/>
    <w:rsid w:val="004E00D5"/>
    <w:rsid w:val="005069B2"/>
    <w:rsid w:val="00545CED"/>
    <w:rsid w:val="00586B16"/>
    <w:rsid w:val="007A3942"/>
    <w:rsid w:val="00956E24"/>
    <w:rsid w:val="009A1211"/>
    <w:rsid w:val="00AD5106"/>
    <w:rsid w:val="00AE0465"/>
    <w:rsid w:val="00C655AC"/>
    <w:rsid w:val="00D67CA6"/>
    <w:rsid w:val="00D85067"/>
    <w:rsid w:val="00DD7B76"/>
    <w:rsid w:val="00E264AB"/>
    <w:rsid w:val="00E447D8"/>
    <w:rsid w:val="00EE63F4"/>
    <w:rsid w:val="00F07766"/>
    <w:rsid w:val="00F3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F85B"/>
  <w15:chartTrackingRefBased/>
  <w15:docId w15:val="{0019FC08-3529-4F11-AB73-976C88A1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t"/>
    <w:qFormat/>
    <w:rsid w:val="00F07766"/>
    <w:pPr>
      <w:spacing w:after="0" w:line="360" w:lineRule="auto"/>
      <w:jc w:val="both"/>
    </w:pPr>
    <w:rPr>
      <w:rFonts w:ascii="Aral narrow" w:hAnsi="Aral narrow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25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069B2"/>
    <w:rPr>
      <w:b/>
      <w:bCs/>
    </w:rPr>
  </w:style>
  <w:style w:type="paragraph" w:styleId="Prrafodelista">
    <w:name w:val="List Paragraph"/>
    <w:basedOn w:val="Normal"/>
    <w:uiPriority w:val="34"/>
    <w:qFormat/>
    <w:rsid w:val="00F07766"/>
    <w:pPr>
      <w:ind w:left="720"/>
      <w:contextualSpacing/>
    </w:pPr>
  </w:style>
  <w:style w:type="paragraph" w:styleId="Sinespaciado">
    <w:name w:val="No Spacing"/>
    <w:uiPriority w:val="1"/>
    <w:qFormat/>
    <w:rsid w:val="00EE63F4"/>
    <w:pPr>
      <w:spacing w:after="0" w:line="240" w:lineRule="auto"/>
      <w:jc w:val="both"/>
    </w:pPr>
    <w:rPr>
      <w:rFonts w:ascii="Aral narrow" w:hAnsi="Aral narrow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25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625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259A"/>
    <w:rPr>
      <w:color w:val="605E5C"/>
      <w:shd w:val="clear" w:color="auto" w:fill="E1DFDD"/>
    </w:rPr>
  </w:style>
  <w:style w:type="paragraph" w:styleId="Bibliografa">
    <w:name w:val="Bibliography"/>
    <w:basedOn w:val="Normal"/>
    <w:next w:val="Normal"/>
    <w:uiPriority w:val="37"/>
    <w:unhideWhenUsed/>
    <w:rsid w:val="00545CED"/>
    <w:pPr>
      <w:ind w:firstLine="720"/>
    </w:pPr>
    <w:rPr>
      <w:rFonts w:ascii="Times New Roman" w:eastAsia="Calibri" w:hAnsi="Times New Roman" w:cs="Calibri"/>
      <w:sz w:val="24"/>
      <w:lang w:val="es-ES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modo.com" TargetMode="External"/><Relationship Id="rId13" Type="http://schemas.openxmlformats.org/officeDocument/2006/relationships/hyperlink" Target="https://doi.org/10.1787/199914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uturo.education" TargetMode="External"/><Relationship Id="rId12" Type="http://schemas.openxmlformats.org/officeDocument/2006/relationships/hyperlink" Target="https://www.worldban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ogle.com" TargetMode="External"/><Relationship Id="rId11" Type="http://schemas.openxmlformats.org/officeDocument/2006/relationships/hyperlink" Target="https://unesdoc.unesco.org/" TargetMode="External"/><Relationship Id="rId5" Type="http://schemas.openxmlformats.org/officeDocument/2006/relationships/hyperlink" Target="https://es.khanacademy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duoling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2143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Jorge Mesa</dc:creator>
  <cp:keywords/>
  <dc:description/>
  <cp:lastModifiedBy>Nancyta Lema</cp:lastModifiedBy>
  <cp:revision>13</cp:revision>
  <dcterms:created xsi:type="dcterms:W3CDTF">2025-02-11T23:42:00Z</dcterms:created>
  <dcterms:modified xsi:type="dcterms:W3CDTF">2025-06-09T19:20:00Z</dcterms:modified>
</cp:coreProperties>
</file>